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6A49C3">
        <w:rPr>
          <w:rFonts w:ascii="Times New Roman" w:eastAsia="Times New Roman" w:hAnsi="Times New Roman" w:cs="Times New Roman"/>
          <w:b/>
          <w:bCs/>
          <w:color w:val="000000"/>
          <w:sz w:val="28"/>
          <w:szCs w:val="28"/>
          <w:lang w:eastAsia="ru-RU"/>
        </w:rPr>
        <w:tab/>
      </w:r>
      <w:r w:rsidRPr="006A49C3">
        <w:rPr>
          <w:rFonts w:ascii="Times New Roman" w:eastAsia="Times New Roman" w:hAnsi="Times New Roman" w:cs="Times New Roman"/>
          <w:b/>
          <w:bCs/>
          <w:color w:val="000000"/>
          <w:sz w:val="28"/>
          <w:szCs w:val="28"/>
          <w:lang w:eastAsia="ru-RU"/>
        </w:rPr>
        <w:tab/>
      </w:r>
      <w:r w:rsidRPr="006A49C3">
        <w:rPr>
          <w:rFonts w:ascii="Times New Roman" w:eastAsia="Times New Roman" w:hAnsi="Times New Roman" w:cs="Times New Roman"/>
          <w:b/>
          <w:bCs/>
          <w:color w:val="000000"/>
          <w:sz w:val="28"/>
          <w:szCs w:val="28"/>
          <w:lang w:eastAsia="ru-RU"/>
        </w:rPr>
        <w:tab/>
      </w:r>
      <w:r w:rsidRPr="006A49C3">
        <w:rPr>
          <w:rFonts w:ascii="Times New Roman" w:eastAsia="Times New Roman" w:hAnsi="Times New Roman" w:cs="Times New Roman"/>
          <w:b/>
          <w:bCs/>
          <w:color w:val="000000"/>
          <w:sz w:val="28"/>
          <w:szCs w:val="28"/>
          <w:lang w:val="en-US" w:eastAsia="ru-RU"/>
        </w:rPr>
        <w:t xml:space="preserve">                                          </w:t>
      </w:r>
      <w:r w:rsidRPr="006A49C3">
        <w:rPr>
          <w:rFonts w:ascii="Times New Roman" w:eastAsia="Times New Roman" w:hAnsi="Times New Roman" w:cs="Times New Roman"/>
          <w:b/>
          <w:bCs/>
          <w:color w:val="000000"/>
          <w:sz w:val="28"/>
          <w:szCs w:val="28"/>
          <w:lang w:eastAsia="ru-RU"/>
        </w:rPr>
        <w:tab/>
      </w:r>
      <w:r w:rsidRPr="006A49C3">
        <w:rPr>
          <w:rFonts w:ascii="Times New Roman" w:eastAsia="Times New Roman" w:hAnsi="Times New Roman" w:cs="Times New Roman"/>
          <w:b/>
          <w:bCs/>
          <w:color w:val="000000"/>
          <w:sz w:val="28"/>
          <w:szCs w:val="28"/>
          <w:lang w:eastAsia="ru-RU"/>
        </w:rPr>
        <w:tab/>
      </w:r>
      <w:r w:rsidRPr="006A49C3">
        <w:rPr>
          <w:rFonts w:ascii="Times New Roman" w:eastAsia="Times New Roman" w:hAnsi="Times New Roman" w:cs="Times New Roman"/>
          <w:b/>
          <w:bCs/>
          <w:color w:val="000000"/>
          <w:sz w:val="28"/>
          <w:szCs w:val="28"/>
          <w:lang w:eastAsia="ru-RU"/>
        </w:rPr>
        <w:tab/>
      </w:r>
      <w:r w:rsidRPr="006A49C3">
        <w:rPr>
          <w:rFonts w:ascii="Times New Roman" w:eastAsia="Times New Roman" w:hAnsi="Times New Roman" w:cs="Times New Roman"/>
          <w:bCs/>
          <w:color w:val="000000"/>
          <w:sz w:val="16"/>
          <w:szCs w:val="16"/>
          <w:lang w:eastAsia="ru-RU"/>
        </w:rPr>
        <w:t>Додаток 38</w:t>
      </w: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r>
      <w:r w:rsidRPr="006A49C3">
        <w:rPr>
          <w:rFonts w:ascii="Times New Roman" w:eastAsia="Times New Roman" w:hAnsi="Times New Roman" w:cs="Times New Roman"/>
          <w:bCs/>
          <w:color w:val="000000"/>
          <w:sz w:val="16"/>
          <w:szCs w:val="16"/>
          <w:lang w:eastAsia="ru-RU"/>
        </w:rPr>
        <w:tab/>
        <w:t>цінних паперів (пункт1 глави 4 розділу III)</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8"/>
          <w:szCs w:val="28"/>
          <w:lang w:val="ru-RU" w:eastAsia="ru-RU"/>
        </w:rPr>
      </w:pP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p>
    <w:p w:rsidR="006A49C3" w:rsidRPr="006A49C3" w:rsidRDefault="006A49C3" w:rsidP="006A49C3">
      <w:pPr>
        <w:spacing w:after="0" w:line="240" w:lineRule="auto"/>
        <w:outlineLvl w:val="2"/>
        <w:rPr>
          <w:rFonts w:ascii="Times New Roman" w:eastAsia="Times New Roman" w:hAnsi="Times New Roman" w:cs="Times New Roman"/>
          <w:b/>
          <w:bCs/>
          <w:color w:val="000000"/>
          <w:sz w:val="28"/>
          <w:szCs w:val="28"/>
          <w:lang w:val="ru-RU" w:eastAsia="ru-RU"/>
        </w:rPr>
      </w:pP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r>
      <w:r w:rsidRPr="006A49C3">
        <w:rPr>
          <w:rFonts w:ascii="Times New Roman" w:eastAsia="Times New Roman" w:hAnsi="Times New Roman" w:cs="Times New Roman"/>
          <w:b/>
          <w:bCs/>
          <w:color w:val="000000"/>
          <w:sz w:val="28"/>
          <w:szCs w:val="28"/>
          <w:lang w:val="ru-RU" w:eastAsia="ru-RU"/>
        </w:rPr>
        <w:tab/>
        <w:t>Титульний аркуш</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ru-RU"/>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ru-RU"/>
        </w:rPr>
      </w:pPr>
    </w:p>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single"/>
          <w:lang w:val="en-US" w:eastAsia="ru-RU"/>
        </w:rPr>
      </w:pPr>
      <w:r w:rsidRPr="006A49C3">
        <w:rPr>
          <w:rFonts w:ascii="Times New Roman" w:eastAsia="Times New Roman" w:hAnsi="Times New Roman" w:cs="Times New Roman"/>
          <w:b/>
          <w:bCs/>
          <w:color w:val="000000"/>
          <w:sz w:val="28"/>
          <w:szCs w:val="28"/>
          <w:lang w:eastAsia="ru-RU"/>
        </w:rPr>
        <w:t xml:space="preserve">         </w:t>
      </w:r>
      <w:r w:rsidRPr="006A49C3">
        <w:rPr>
          <w:rFonts w:ascii="Times New Roman" w:eastAsia="Times New Roman" w:hAnsi="Times New Roman" w:cs="Times New Roman"/>
          <w:b/>
          <w:bCs/>
          <w:color w:val="000000"/>
          <w:sz w:val="28"/>
          <w:szCs w:val="28"/>
          <w:lang w:val="en-US" w:eastAsia="ru-RU"/>
        </w:rPr>
        <w:t xml:space="preserve">     </w:t>
      </w:r>
      <w:r w:rsidRPr="006A49C3">
        <w:rPr>
          <w:rFonts w:ascii="Times New Roman" w:eastAsia="Times New Roman" w:hAnsi="Times New Roman" w:cs="Times New Roman"/>
          <w:b/>
          <w:bCs/>
          <w:color w:val="000000"/>
          <w:sz w:val="20"/>
          <w:szCs w:val="20"/>
          <w:u w:val="single"/>
          <w:lang w:val="en-US" w:eastAsia="ru-RU"/>
        </w:rPr>
        <w:t>27.10.2020</w:t>
      </w: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r w:rsidRPr="006A49C3">
        <w:rPr>
          <w:rFonts w:ascii="Times New Roman" w:eastAsia="Times New Roman" w:hAnsi="Times New Roman" w:cs="Times New Roman"/>
          <w:b/>
          <w:bCs/>
          <w:color w:val="000000"/>
          <w:sz w:val="20"/>
          <w:szCs w:val="20"/>
          <w:lang w:val="ru-RU" w:eastAsia="ru-RU"/>
        </w:rPr>
        <w:t xml:space="preserve">            </w:t>
      </w:r>
      <w:r w:rsidRPr="006A49C3">
        <w:rPr>
          <w:rFonts w:ascii="Times New Roman" w:eastAsia="Times New Roman" w:hAnsi="Times New Roman" w:cs="Times New Roman"/>
          <w:b/>
          <w:bCs/>
          <w:color w:val="000000"/>
          <w:sz w:val="20"/>
          <w:szCs w:val="20"/>
          <w:lang w:eastAsia="ru-RU"/>
        </w:rPr>
        <w:t xml:space="preserve"> (</w:t>
      </w:r>
      <w:r w:rsidRPr="006A49C3">
        <w:rPr>
          <w:rFonts w:ascii="Times New Roman" w:eastAsia="Times New Roman" w:hAnsi="Times New Roman" w:cs="Times New Roman"/>
          <w:bCs/>
          <w:color w:val="000000"/>
          <w:sz w:val="16"/>
          <w:szCs w:val="16"/>
          <w:lang w:eastAsia="ru-RU"/>
        </w:rPr>
        <w:t xml:space="preserve">дата реєстрації емітентом </w:t>
      </w:r>
      <w:r w:rsidRPr="006A49C3">
        <w:rPr>
          <w:rFonts w:ascii="Times New Roman" w:eastAsia="Times New Roman" w:hAnsi="Times New Roman" w:cs="Times New Roman"/>
          <w:bCs/>
          <w:color w:val="000000"/>
          <w:sz w:val="16"/>
          <w:szCs w:val="16"/>
          <w:lang w:eastAsia="ru-RU"/>
        </w:rPr>
        <w:br/>
        <w:t xml:space="preserve">                  електронного документа)</w:t>
      </w: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val="en-US" w:eastAsia="ru-RU"/>
        </w:rPr>
      </w:pPr>
      <w:r w:rsidRPr="006A49C3">
        <w:rPr>
          <w:rFonts w:ascii="Times New Roman" w:eastAsia="Times New Roman" w:hAnsi="Times New Roman" w:cs="Times New Roman"/>
          <w:bCs/>
          <w:color w:val="000000"/>
          <w:sz w:val="16"/>
          <w:szCs w:val="16"/>
          <w:lang w:val="ru-RU" w:eastAsia="ru-RU"/>
        </w:rPr>
        <w:t xml:space="preserve">               </w:t>
      </w:r>
      <w:r w:rsidRPr="006A49C3">
        <w:rPr>
          <w:rFonts w:ascii="Times New Roman" w:eastAsia="Times New Roman" w:hAnsi="Times New Roman" w:cs="Times New Roman"/>
          <w:bCs/>
          <w:color w:val="000000"/>
          <w:sz w:val="16"/>
          <w:szCs w:val="16"/>
          <w:lang w:eastAsia="ru-RU"/>
        </w:rPr>
        <w:t xml:space="preserve">№ </w:t>
      </w:r>
      <w:r w:rsidRPr="006A49C3">
        <w:rPr>
          <w:rFonts w:ascii="Times New Roman" w:eastAsia="Times New Roman" w:hAnsi="Times New Roman" w:cs="Times New Roman"/>
          <w:b/>
          <w:bCs/>
          <w:color w:val="000000"/>
          <w:sz w:val="20"/>
          <w:szCs w:val="20"/>
          <w:u w:val="single"/>
          <w:lang w:val="en-US" w:eastAsia="ru-RU"/>
        </w:rPr>
        <w:t>56</w:t>
      </w: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r w:rsidRPr="006A49C3">
        <w:rPr>
          <w:rFonts w:ascii="Times New Roman" w:eastAsia="Times New Roman" w:hAnsi="Times New Roman" w:cs="Times New Roman"/>
          <w:bCs/>
          <w:color w:val="000000"/>
          <w:sz w:val="16"/>
          <w:szCs w:val="16"/>
          <w:lang w:val="ru-RU" w:eastAsia="ru-RU"/>
        </w:rPr>
        <w:t xml:space="preserve">                  </w:t>
      </w:r>
      <w:r w:rsidRPr="006A49C3">
        <w:rPr>
          <w:rFonts w:ascii="Times New Roman" w:eastAsia="Times New Roman" w:hAnsi="Times New Roman" w:cs="Times New Roman"/>
          <w:bCs/>
          <w:color w:val="000000"/>
          <w:sz w:val="16"/>
          <w:szCs w:val="16"/>
          <w:lang w:eastAsia="ru-RU"/>
        </w:rPr>
        <w:t>вихідний реєстраційний</w:t>
      </w:r>
      <w:r w:rsidRPr="006A49C3">
        <w:rPr>
          <w:rFonts w:ascii="Times New Roman" w:eastAsia="Times New Roman" w:hAnsi="Times New Roman" w:cs="Times New Roman"/>
          <w:bCs/>
          <w:color w:val="000000"/>
          <w:sz w:val="16"/>
          <w:szCs w:val="16"/>
          <w:lang w:eastAsia="ru-RU"/>
        </w:rPr>
        <w:br/>
        <w:t xml:space="preserve">                  номер електронного документа)</w:t>
      </w:r>
    </w:p>
    <w:p w:rsidR="006A49C3" w:rsidRPr="006A49C3" w:rsidRDefault="006A49C3" w:rsidP="006A49C3">
      <w:pPr>
        <w:spacing w:after="0" w:line="240" w:lineRule="auto"/>
        <w:outlineLvl w:val="2"/>
        <w:rPr>
          <w:rFonts w:ascii="Times New Roman" w:eastAsia="Times New Roman" w:hAnsi="Times New Roman" w:cs="Times New Roman"/>
          <w:bCs/>
          <w:color w:val="000000"/>
          <w:sz w:val="16"/>
          <w:szCs w:val="16"/>
          <w:lang w:eastAsia="ru-RU"/>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6A49C3" w:rsidRPr="006A49C3" w:rsidTr="00F472B6">
        <w:tc>
          <w:tcPr>
            <w:tcW w:w="5000" w:type="pct"/>
            <w:tcMar>
              <w:top w:w="60" w:type="dxa"/>
              <w:left w:w="60" w:type="dxa"/>
              <w:bottom w:w="60" w:type="dxa"/>
              <w:right w:w="60" w:type="dxa"/>
            </w:tcMar>
            <w:vAlign w:val="cente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6A49C3">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6A49C3" w:rsidRPr="006A49C3" w:rsidTr="00F472B6">
        <w:tc>
          <w:tcPr>
            <w:tcW w:w="156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val="en-US" w:eastAsia="ru-RU"/>
              </w:rPr>
            </w:pPr>
            <w:r w:rsidRPr="006A49C3">
              <w:rPr>
                <w:rFonts w:ascii="Times New Roman" w:eastAsia="Times New Roman" w:hAnsi="Times New Roman" w:cs="Times New Roman"/>
                <w:color w:val="000000"/>
                <w:sz w:val="20"/>
                <w:szCs w:val="20"/>
                <w:lang w:val="en-US" w:eastAsia="ru-RU"/>
              </w:rPr>
              <w:t>В.О.генерального директора</w:t>
            </w:r>
          </w:p>
        </w:tc>
        <w:tc>
          <w:tcPr>
            <w:tcW w:w="18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val="ru-RU" w:eastAsia="ru-RU"/>
              </w:rPr>
            </w:pPr>
            <w:r w:rsidRPr="006A49C3">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val="ru-RU" w:eastAsia="ru-RU"/>
              </w:rPr>
            </w:pPr>
            <w:r w:rsidRPr="006A49C3">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val="ru-RU" w:eastAsia="ru-RU"/>
              </w:rPr>
            </w:pPr>
            <w:r w:rsidRPr="006A49C3">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6A49C3" w:rsidRPr="006A49C3" w:rsidRDefault="006A49C3" w:rsidP="006A49C3">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6A49C3">
              <w:rPr>
                <w:rFonts w:ascii="Times New Roman" w:eastAsia="Times New Roman" w:hAnsi="Times New Roman" w:cs="Times New Roman"/>
                <w:color w:val="000000"/>
                <w:sz w:val="20"/>
                <w:szCs w:val="20"/>
                <w:lang w:val="en-US" w:eastAsia="ru-RU"/>
              </w:rPr>
              <w:t>Жигалюк Богдан Михайлович</w:t>
            </w:r>
          </w:p>
        </w:tc>
      </w:tr>
      <w:tr w:rsidR="006A49C3" w:rsidRPr="006A49C3" w:rsidTr="00F472B6">
        <w:tc>
          <w:tcPr>
            <w:tcW w:w="156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r w:rsidRPr="006A49C3">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r w:rsidRPr="006A49C3">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r w:rsidRPr="006A49C3">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r w:rsidRPr="006A49C3">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r w:rsidRPr="006A49C3">
              <w:rPr>
                <w:rFonts w:ascii="Times New Roman" w:eastAsia="Times New Roman" w:hAnsi="Times New Roman" w:cs="Times New Roman"/>
                <w:color w:val="000000"/>
                <w:sz w:val="20"/>
                <w:szCs w:val="20"/>
                <w:lang w:val="ru-RU" w:eastAsia="ru-RU"/>
              </w:rPr>
              <w:t>(прізвище та ініціали керівника)</w:t>
            </w:r>
          </w:p>
        </w:tc>
      </w:tr>
      <w:tr w:rsidR="006A49C3" w:rsidRPr="006A49C3" w:rsidTr="00F472B6">
        <w:trPr>
          <w:trHeight w:val="121"/>
        </w:trPr>
        <w:tc>
          <w:tcPr>
            <w:tcW w:w="5460" w:type="dxa"/>
            <w:gridSpan w:val="4"/>
            <w:vMerge w:val="restart"/>
            <w:tcMar>
              <w:top w:w="30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val="en-US" w:eastAsia="ru-RU"/>
              </w:rPr>
            </w:pPr>
          </w:p>
        </w:tc>
      </w:tr>
      <w:tr w:rsidR="006A49C3" w:rsidRPr="006A49C3" w:rsidTr="00F472B6">
        <w:trPr>
          <w:trHeight w:val="44"/>
        </w:trPr>
        <w:tc>
          <w:tcPr>
            <w:tcW w:w="5460" w:type="dxa"/>
            <w:gridSpan w:val="4"/>
            <w:vMerge/>
            <w:vAlign w:val="center"/>
          </w:tcPr>
          <w:p w:rsidR="006A49C3" w:rsidRPr="006A49C3" w:rsidRDefault="006A49C3" w:rsidP="006A49C3">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4"/>
                <w:szCs w:val="24"/>
                <w:lang w:val="ru-RU" w:eastAsia="ru-RU"/>
              </w:rPr>
            </w:pPr>
          </w:p>
        </w:tc>
      </w:tr>
      <w:tr w:rsidR="006A49C3" w:rsidRPr="006A49C3" w:rsidTr="00F472B6">
        <w:tc>
          <w:tcPr>
            <w:tcW w:w="9601" w:type="dxa"/>
            <w:gridSpan w:val="5"/>
            <w:tcMar>
              <w:top w:w="60" w:type="dxa"/>
              <w:left w:w="60" w:type="dxa"/>
              <w:bottom w:w="60" w:type="dxa"/>
              <w:right w:w="60" w:type="dxa"/>
            </w:tcMar>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6A49C3">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6A49C3">
              <w:rPr>
                <w:rFonts w:ascii="Times New Roman" w:eastAsia="Times New Roman" w:hAnsi="Times New Roman" w:cs="Times New Roman"/>
                <w:b/>
                <w:bCs/>
                <w:color w:val="000000"/>
                <w:sz w:val="24"/>
                <w:szCs w:val="24"/>
                <w:lang w:val="ru-RU" w:eastAsia="ru-RU"/>
              </w:rPr>
              <w:br/>
              <w:t xml:space="preserve">за 2019 рік </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6A49C3" w:rsidRPr="006A49C3" w:rsidTr="00F472B6">
        <w:tc>
          <w:tcPr>
            <w:tcW w:w="5000" w:type="pct"/>
            <w:gridSpan w:val="2"/>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color w:val="000000"/>
                <w:sz w:val="24"/>
                <w:szCs w:val="24"/>
                <w:lang w:val="ru-RU" w:eastAsia="ru-RU"/>
              </w:rPr>
            </w:pPr>
            <w:r w:rsidRPr="006A49C3">
              <w:rPr>
                <w:rFonts w:ascii="Times New Roman" w:eastAsia="Times New Roman" w:hAnsi="Times New Roman" w:cs="Times New Roman"/>
                <w:b/>
                <w:bCs/>
                <w:color w:val="000000"/>
                <w:sz w:val="24"/>
                <w:szCs w:val="24"/>
                <w:lang w:val="en-US" w:eastAsia="ru-RU"/>
              </w:rPr>
              <w:t>I</w:t>
            </w:r>
            <w:r w:rsidRPr="006A49C3">
              <w:rPr>
                <w:rFonts w:ascii="Times New Roman" w:eastAsia="Times New Roman" w:hAnsi="Times New Roman" w:cs="Times New Roman"/>
                <w:b/>
                <w:bCs/>
                <w:color w:val="000000"/>
                <w:sz w:val="24"/>
                <w:szCs w:val="24"/>
                <w:lang w:val="ru-RU" w:eastAsia="ru-RU"/>
              </w:rPr>
              <w:t>. Загальні відомості</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Приватне акцiонерне товариство "Iвано-Франкiвськголовпостач"</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Акцiонерне товариство</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color w:val="000000"/>
                <w:sz w:val="20"/>
                <w:szCs w:val="20"/>
                <w:lang w:val="ru-RU" w:eastAsia="ru-RU"/>
              </w:rPr>
              <w:t xml:space="preserve">3. </w:t>
            </w:r>
            <w:r w:rsidRPr="006A49C3">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04542749</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eastAsia="ru-RU"/>
              </w:rPr>
              <w:t>76495 Iвано-Франкiвська область д/н Iвано-Франкiвськ Автоливмашiвська, 2/а</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0342 787432 0342 787462</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color w:val="000000"/>
                <w:sz w:val="20"/>
                <w:szCs w:val="20"/>
                <w:lang w:val="ru-RU" w:eastAsia="ru-RU"/>
              </w:rPr>
              <w:t xml:space="preserve">6. </w:t>
            </w:r>
            <w:r w:rsidRPr="006A49C3">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ifgp@emitent.net.ua</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Рішення загальних зборів акціонерів</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Протокол загальних зборiв акцiонерiв від 23.10.2020</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 xml:space="preserve">8. </w:t>
            </w:r>
            <w:r w:rsidRPr="006A49C3">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6A49C3">
              <w:rPr>
                <w:rFonts w:ascii="Times New Roman" w:eastAsia="Times New Roman" w:hAnsi="Times New Roman" w:cs="Times New Roman"/>
                <w:b/>
                <w:sz w:val="20"/>
                <w:szCs w:val="20"/>
                <w:lang w:val="ru-RU"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21676262</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Україна</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DR/00001/APA</w:t>
            </w:r>
          </w:p>
        </w:tc>
      </w:tr>
      <w:tr w:rsidR="006A49C3" w:rsidRPr="006A49C3" w:rsidTr="00F472B6">
        <w:tc>
          <w:tcPr>
            <w:tcW w:w="1359" w:type="pct"/>
            <w:tcMar>
              <w:top w:w="60" w:type="dxa"/>
              <w:left w:w="60" w:type="dxa"/>
              <w:bottom w:w="60" w:type="dxa"/>
              <w:right w:w="60" w:type="dxa"/>
            </w:tcMar>
            <w:vAlign w:val="center"/>
          </w:tcPr>
          <w:p w:rsidR="006A49C3" w:rsidRPr="006A49C3" w:rsidRDefault="006A49C3" w:rsidP="006A49C3">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21676262</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Україна</w:t>
            </w:r>
          </w:p>
          <w:p w:rsidR="006A49C3" w:rsidRPr="006A49C3" w:rsidRDefault="006A49C3" w:rsidP="006A49C3">
            <w:pPr>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DR/00002/ARM</w:t>
            </w:r>
          </w:p>
        </w:tc>
      </w:tr>
      <w:tr w:rsidR="006A49C3" w:rsidRPr="006A49C3" w:rsidTr="00F472B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4"/>
                <w:szCs w:val="24"/>
                <w:lang w:val="ru-RU" w:eastAsia="ru-RU"/>
              </w:rPr>
            </w:pPr>
            <w:r w:rsidRPr="006A49C3">
              <w:rPr>
                <w:rFonts w:ascii="Times New Roman" w:eastAsia="Times New Roman" w:hAnsi="Times New Roman" w:cs="Times New Roman"/>
                <w:b/>
                <w:bCs/>
                <w:sz w:val="24"/>
                <w:szCs w:val="24"/>
                <w:lang w:val="en-US" w:eastAsia="ru-RU"/>
              </w:rPr>
              <w:t>II</w:t>
            </w:r>
            <w:r w:rsidRPr="006A49C3">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val="ru-RU" w:eastAsia="ru-RU"/>
        </w:rPr>
      </w:pP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6A49C3" w:rsidRPr="006A49C3" w:rsidTr="00F472B6">
        <w:tc>
          <w:tcPr>
            <w:tcW w:w="2580" w:type="dxa"/>
            <w:vMerge w:val="restart"/>
            <w:tcMar>
              <w:top w:w="60" w:type="dxa"/>
              <w:left w:w="60" w:type="dxa"/>
              <w:bottom w:w="60" w:type="dxa"/>
              <w:right w:w="60" w:type="dxa"/>
            </w:tcMar>
            <w:vAlign w:val="bottom"/>
          </w:tcPr>
          <w:p w:rsidR="006A49C3" w:rsidRPr="006A49C3" w:rsidRDefault="006A49C3" w:rsidP="006A49C3">
            <w:pPr>
              <w:spacing w:after="0" w:line="240" w:lineRule="auto"/>
              <w:rPr>
                <w:rFonts w:ascii="Times New Roman" w:eastAsia="Times New Roman" w:hAnsi="Times New Roman" w:cs="Times New Roman"/>
                <w:b/>
                <w:sz w:val="20"/>
                <w:szCs w:val="20"/>
                <w:lang w:val="ru-RU" w:eastAsia="ru-RU"/>
              </w:rPr>
            </w:pPr>
            <w:r w:rsidRPr="006A49C3">
              <w:rPr>
                <w:rFonts w:ascii="Times New Roman" w:eastAsia="Times New Roman" w:hAnsi="Times New Roman" w:cs="Times New Roman"/>
                <w:b/>
                <w:sz w:val="20"/>
                <w:szCs w:val="20"/>
                <w:lang w:val="ru-RU" w:eastAsia="ru-RU"/>
              </w:rPr>
              <w:t>Річну інформацію розміщено на власному</w:t>
            </w:r>
            <w:r w:rsidRPr="006A49C3">
              <w:rPr>
                <w:rFonts w:ascii="Times New Roman" w:eastAsia="Times New Roman" w:hAnsi="Times New Roman" w:cs="Times New Roman"/>
                <w:b/>
                <w:sz w:val="20"/>
                <w:szCs w:val="20"/>
                <w:lang w:val="ru-RU" w:eastAsia="ru-RU"/>
              </w:rPr>
              <w:br/>
              <w:t>веб-сайті учасника фондового ринку</w:t>
            </w:r>
          </w:p>
          <w:p w:rsidR="006A49C3" w:rsidRPr="006A49C3" w:rsidRDefault="006A49C3" w:rsidP="006A49C3">
            <w:pPr>
              <w:spacing w:after="0" w:line="240" w:lineRule="auto"/>
              <w:jc w:val="center"/>
              <w:rPr>
                <w:rFonts w:ascii="Times New Roman" w:eastAsia="Times New Roman" w:hAnsi="Times New Roman" w:cs="Times New Roman"/>
                <w:b/>
                <w:sz w:val="20"/>
                <w:szCs w:val="20"/>
                <w:lang w:val="ru-RU" w:eastAsia="ru-RU"/>
              </w:rPr>
            </w:pPr>
            <w:r w:rsidRPr="006A49C3">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http://04542749.pat.ua</w:t>
            </w:r>
          </w:p>
        </w:tc>
        <w:tc>
          <w:tcPr>
            <w:tcW w:w="292" w:type="dxa"/>
            <w:tcMar>
              <w:top w:w="60" w:type="dxa"/>
              <w:left w:w="60" w:type="dxa"/>
              <w:bottom w:w="60" w:type="dxa"/>
              <w:right w:w="60" w:type="dxa"/>
            </w:tcMar>
            <w:vAlign w:val="bottom"/>
          </w:tcPr>
          <w:p w:rsidR="006A49C3" w:rsidRPr="006A49C3" w:rsidRDefault="006A49C3" w:rsidP="006A49C3">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28.10.2020</w:t>
            </w:r>
          </w:p>
        </w:tc>
      </w:tr>
      <w:tr w:rsidR="006A49C3" w:rsidRPr="006A49C3" w:rsidTr="00F472B6">
        <w:tc>
          <w:tcPr>
            <w:tcW w:w="2580" w:type="dxa"/>
            <w:vMerge/>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val="ru-RU" w:eastAsia="ru-RU"/>
              </w:rPr>
              <w:t>(</w:t>
            </w:r>
            <w:r w:rsidRPr="006A49C3">
              <w:rPr>
                <w:rFonts w:ascii="Times New Roman" w:eastAsia="Times New Roman" w:hAnsi="Times New Roman" w:cs="Times New Roman"/>
                <w:sz w:val="20"/>
                <w:szCs w:val="20"/>
                <w:lang w:val="ru-RU" w:eastAsia="ru-RU"/>
              </w:rPr>
              <w:t>URL-адреса сторінки</w:t>
            </w:r>
            <w:r w:rsidRPr="006A49C3">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val="ru-RU" w:eastAsia="ru-RU"/>
              </w:rPr>
              <w:t>(дата)</w:t>
            </w:r>
          </w:p>
        </w:tc>
      </w:tr>
    </w:tbl>
    <w:p w:rsidR="006A49C3" w:rsidRPr="006A49C3" w:rsidRDefault="006A49C3" w:rsidP="006A49C3">
      <w:pPr>
        <w:spacing w:after="0" w:line="240" w:lineRule="auto"/>
        <w:rPr>
          <w:rFonts w:ascii="Times New Roman" w:eastAsia="Times New Roman" w:hAnsi="Times New Roman" w:cs="Times New Roman"/>
          <w:sz w:val="24"/>
          <w:szCs w:val="24"/>
          <w:lang w:val="ru-RU" w:eastAsia="ru-RU"/>
        </w:rPr>
      </w:pPr>
    </w:p>
    <w:p w:rsidR="006A49C3" w:rsidRDefault="006A49C3">
      <w:pPr>
        <w:sectPr w:rsidR="006A49C3" w:rsidSect="006A49C3">
          <w:pgSz w:w="11906" w:h="16838"/>
          <w:pgMar w:top="363" w:right="567" w:bottom="363" w:left="1417" w:header="708" w:footer="708" w:gutter="0"/>
          <w:cols w:space="708"/>
          <w:docGrid w:linePitch="360"/>
        </w:sectPr>
      </w:pPr>
    </w:p>
    <w:p w:rsidR="006A49C3" w:rsidRPr="006A49C3" w:rsidRDefault="006A49C3" w:rsidP="006A49C3">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6A49C3">
        <w:rPr>
          <w:rFonts w:ascii="Times New Roman" w:eastAsia="Times New Roman" w:hAnsi="Times New Roman" w:cs="Times New Roman"/>
          <w:b/>
          <w:bCs/>
          <w:color w:val="000000"/>
          <w:sz w:val="28"/>
          <w:szCs w:val="28"/>
          <w:lang w:eastAsia="uk-UA"/>
        </w:rPr>
        <w:lastRenderedPageBreak/>
        <w:t>Зміст</w:t>
      </w:r>
      <w:r w:rsidRPr="006A49C3">
        <w:rPr>
          <w:rFonts w:ascii="Times New Roman" w:eastAsia="Times New Roman" w:hAnsi="Times New Roman" w:cs="Times New Roman"/>
          <w:b/>
          <w:bCs/>
          <w:color w:val="000000"/>
          <w:sz w:val="28"/>
          <w:szCs w:val="28"/>
          <w:lang w:val="en-US" w:eastAsia="uk-UA"/>
        </w:rPr>
        <w:tab/>
      </w:r>
      <w:r w:rsidRPr="006A49C3">
        <w:rPr>
          <w:rFonts w:ascii="Times New Roman" w:eastAsia="Times New Roman" w:hAnsi="Times New Roman" w:cs="Times New Roman"/>
          <w:b/>
          <w:bCs/>
          <w:color w:val="000000"/>
          <w:sz w:val="28"/>
          <w:szCs w:val="28"/>
          <w:lang w:val="en-US" w:eastAsia="uk-UA"/>
        </w:rPr>
        <w:tab/>
      </w:r>
      <w:r w:rsidRPr="006A49C3">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6A49C3" w:rsidRPr="006A49C3" w:rsidTr="00F472B6">
        <w:tc>
          <w:tcPr>
            <w:tcW w:w="10266" w:type="dxa"/>
            <w:gridSpan w:val="2"/>
            <w:tcMar>
              <w:top w:w="60" w:type="dxa"/>
              <w:left w:w="60" w:type="dxa"/>
              <w:bottom w:w="60" w:type="dxa"/>
              <w:right w:w="60" w:type="dxa"/>
            </w:tcMar>
            <w:vAlign w:val="cente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6A49C3">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rPr>
          <w:trHeight w:val="274"/>
        </w:trPr>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6A49C3">
              <w:rPr>
                <w:rFonts w:ascii="Times New Roman" w:eastAsia="Times New Roman" w:hAnsi="Times New Roman" w:cs="Times New Roman"/>
                <w:sz w:val="20"/>
                <w:szCs w:val="20"/>
                <w:lang w:eastAsia="ru-RU"/>
              </w:rPr>
              <w:t xml:space="preserve">мають бути </w:t>
            </w:r>
            <w:r w:rsidRPr="006A49C3">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ind w:left="1560" w:hanging="1560"/>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color w:val="000000"/>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 xml:space="preserve">30. </w:t>
            </w:r>
            <w:r w:rsidRPr="006A49C3">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val="en-US" w:eastAsia="uk-UA"/>
              </w:rPr>
              <w:t>X</w:t>
            </w: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tcPr>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p>
        </w:tc>
      </w:tr>
      <w:tr w:rsidR="006A49C3" w:rsidRPr="006A49C3" w:rsidTr="00F472B6">
        <w:tc>
          <w:tcPr>
            <w:tcW w:w="8424"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4"/>
                <w:szCs w:val="24"/>
                <w:lang w:val="en-US" w:eastAsia="uk-UA"/>
              </w:rPr>
            </w:pPr>
            <w:r w:rsidRPr="006A49C3">
              <w:rPr>
                <w:rFonts w:ascii="Times New Roman" w:eastAsia="Times New Roman" w:hAnsi="Times New Roman" w:cs="Times New Roman"/>
                <w:b/>
                <w:sz w:val="24"/>
                <w:szCs w:val="24"/>
                <w:lang w:val="en-US" w:eastAsia="uk-UA"/>
              </w:rPr>
              <w:t>X</w:t>
            </w:r>
          </w:p>
        </w:tc>
      </w:tr>
    </w:tbl>
    <w:p w:rsidR="006A49C3" w:rsidRPr="006A49C3" w:rsidRDefault="006A49C3" w:rsidP="006A49C3">
      <w:pPr>
        <w:spacing w:after="0" w:line="240" w:lineRule="auto"/>
        <w:rPr>
          <w:rFonts w:ascii="Times New Roman" w:eastAsia="Times New Roman" w:hAnsi="Times New Roman" w:cs="Times New Roman"/>
          <w:b/>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b/>
          <w:sz w:val="20"/>
          <w:szCs w:val="20"/>
          <w:lang w:eastAsia="uk-UA"/>
        </w:rPr>
        <w:t xml:space="preserve">Примітки : </w:t>
      </w:r>
      <w:r w:rsidRPr="006A49C3">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не включена до складу рiчної iнформацiї - у емiтента немає будь-яких обмеженнь прав участi та голосування акцiонерiв (учасникiв) на загальних зборах емiтента.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300" w:line="240" w:lineRule="auto"/>
        <w:jc w:val="center"/>
        <w:outlineLvl w:val="2"/>
        <w:rPr>
          <w:rFonts w:ascii="Times New Roman" w:eastAsia="Times New Roman" w:hAnsi="Times New Roman" w:cs="Times New Roman"/>
          <w:b/>
          <w:bCs/>
          <w:color w:val="000000"/>
          <w:sz w:val="28"/>
          <w:szCs w:val="28"/>
          <w:lang w:eastAsia="uk-UA"/>
        </w:rPr>
      </w:pPr>
      <w:r w:rsidRPr="006A49C3">
        <w:rPr>
          <w:rFonts w:ascii="Times New Roman" w:eastAsia="Times New Roman" w:hAnsi="Times New Roman" w:cs="Times New Roman"/>
          <w:b/>
          <w:bCs/>
          <w:color w:val="000000"/>
          <w:sz w:val="28"/>
          <w:szCs w:val="28"/>
          <w:lang w:val="en-US" w:eastAsia="uk-UA"/>
        </w:rPr>
        <w:lastRenderedPageBreak/>
        <w:t>III</w:t>
      </w:r>
      <w:r w:rsidRPr="006A49C3">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xml:space="preserve"> </w:t>
            </w:r>
            <w:r w:rsidRPr="006A49C3">
              <w:rPr>
                <w:rFonts w:ascii="Times New Roman" w:eastAsia="Times New Roman" w:hAnsi="Times New Roman" w:cs="Times New Roman"/>
                <w:b/>
                <w:sz w:val="20"/>
                <w:szCs w:val="20"/>
                <w:lang w:val="en-US" w:eastAsia="uk-UA"/>
              </w:rPr>
              <w:t>Приватне акцiонерне товариство "Iвано-Франкiвськголовпостач"</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 xml:space="preserve">2. </w:t>
            </w:r>
            <w:r w:rsidRPr="006A49C3">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xml:space="preserve"> </w:t>
            </w:r>
            <w:r w:rsidRPr="006A49C3">
              <w:rPr>
                <w:rFonts w:ascii="Times New Roman" w:eastAsia="Times New Roman" w:hAnsi="Times New Roman" w:cs="Times New Roman"/>
                <w:b/>
                <w:sz w:val="20"/>
                <w:szCs w:val="20"/>
                <w:lang w:val="en-US" w:eastAsia="uk-UA"/>
              </w:rPr>
              <w:t>ПрАТ "Iвано-Франкiвськголовпостач"</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 xml:space="preserve"> 10.02.1993</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val="en-US" w:eastAsia="uk-UA"/>
              </w:rPr>
              <w:t>4.</w:t>
            </w:r>
            <w:r w:rsidRPr="006A49C3">
              <w:rPr>
                <w:rFonts w:ascii="Times New Roman" w:eastAsia="Times New Roman" w:hAnsi="Times New Roman" w:cs="Times New Roman"/>
                <w:sz w:val="20"/>
                <w:szCs w:val="20"/>
                <w:lang w:eastAsia="uk-UA"/>
              </w:rPr>
              <w:t xml:space="preserve"> </w:t>
            </w:r>
            <w:r w:rsidRPr="006A49C3">
              <w:rPr>
                <w:rFonts w:ascii="Times New Roman" w:eastAsia="Times New Roman" w:hAnsi="Times New Roman" w:cs="Times New Roman"/>
                <w:sz w:val="20"/>
                <w:szCs w:val="20"/>
                <w:lang w:val="ru-RU" w:eastAsia="uk-UA"/>
              </w:rPr>
              <w:t>Територія</w:t>
            </w:r>
            <w:r w:rsidRPr="006A49C3">
              <w:rPr>
                <w:rFonts w:ascii="Times New Roman" w:eastAsia="Times New Roman" w:hAnsi="Times New Roman" w:cs="Times New Roman"/>
                <w:sz w:val="20"/>
                <w:szCs w:val="20"/>
                <w:lang w:val="en-US" w:eastAsia="uk-UA"/>
              </w:rPr>
              <w:t xml:space="preserve"> (</w:t>
            </w:r>
            <w:r w:rsidRPr="006A49C3">
              <w:rPr>
                <w:rFonts w:ascii="Times New Roman" w:eastAsia="Times New Roman" w:hAnsi="Times New Roman" w:cs="Times New Roman"/>
                <w:sz w:val="20"/>
                <w:szCs w:val="20"/>
                <w:lang w:val="ru-RU" w:eastAsia="uk-UA"/>
              </w:rPr>
              <w:t>о</w:t>
            </w:r>
            <w:r w:rsidRPr="006A49C3">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 xml:space="preserve"> Iвано-Франкiвська область</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 xml:space="preserve"> 382303.00</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ru-RU" w:eastAsia="uk-UA"/>
              </w:rPr>
              <w:t>0.000</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0.000</w:t>
            </w:r>
          </w:p>
        </w:tc>
      </w:tr>
      <w:tr w:rsidR="006A49C3" w:rsidRPr="006A49C3" w:rsidTr="00F472B6">
        <w:trPr>
          <w:trHeight w:val="397"/>
        </w:trPr>
        <w:tc>
          <w:tcPr>
            <w:tcW w:w="492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ru-RU" w:eastAsia="uk-UA"/>
              </w:rPr>
              <w:t>35</w:t>
            </w:r>
          </w:p>
        </w:tc>
      </w:tr>
      <w:tr w:rsidR="006A49C3" w:rsidRPr="006A49C3" w:rsidTr="00F472B6">
        <w:trPr>
          <w:trHeight w:val="397"/>
        </w:trPr>
        <w:tc>
          <w:tcPr>
            <w:tcW w:w="9855" w:type="dxa"/>
            <w:gridSpan w:val="4"/>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6A49C3" w:rsidRPr="006A49C3" w:rsidTr="00F472B6">
        <w:trPr>
          <w:trHeight w:val="397"/>
        </w:trPr>
        <w:tc>
          <w:tcPr>
            <w:tcW w:w="136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46.72</w:t>
            </w:r>
          </w:p>
        </w:tc>
        <w:tc>
          <w:tcPr>
            <w:tcW w:w="848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Виробництво будiвельних металевих конструкцiй i частин конструкцiй</w:t>
            </w:r>
          </w:p>
        </w:tc>
      </w:tr>
      <w:tr w:rsidR="006A49C3" w:rsidRPr="006A49C3" w:rsidTr="00F472B6">
        <w:trPr>
          <w:trHeight w:val="397"/>
        </w:trPr>
        <w:tc>
          <w:tcPr>
            <w:tcW w:w="136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46.72</w:t>
            </w:r>
          </w:p>
        </w:tc>
        <w:tc>
          <w:tcPr>
            <w:tcW w:w="848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 xml:space="preserve"> Оптова торгiвля металами та металевими рудами</w:t>
            </w:r>
          </w:p>
        </w:tc>
      </w:tr>
      <w:tr w:rsidR="006A49C3" w:rsidRPr="006A49C3" w:rsidTr="00F472B6">
        <w:trPr>
          <w:trHeight w:val="397"/>
        </w:trPr>
        <w:tc>
          <w:tcPr>
            <w:tcW w:w="1368"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 xml:space="preserve"> Оптова торгiвля  деревиною, будiвельними матерiалами та санiтарно-технiчним обладнанням</w:t>
            </w:r>
          </w:p>
        </w:tc>
      </w:tr>
      <w:tr w:rsidR="006A49C3" w:rsidRPr="006A49C3" w:rsidTr="00F472B6">
        <w:tc>
          <w:tcPr>
            <w:tcW w:w="2268" w:type="dxa"/>
            <w:gridSpan w:val="2"/>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p>
        </w:tc>
      </w:tr>
    </w:tbl>
    <w:p w:rsidR="006A49C3" w:rsidRPr="006A49C3" w:rsidRDefault="006A49C3" w:rsidP="006A49C3">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6A49C3" w:rsidRPr="006A49C3" w:rsidTr="00F472B6">
        <w:tc>
          <w:tcPr>
            <w:tcW w:w="9960" w:type="dxa"/>
            <w:gridSpan w:val="2"/>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eastAsia="uk-UA"/>
              </w:rPr>
              <w:t>1</w:t>
            </w:r>
            <w:r w:rsidRPr="006A49C3">
              <w:rPr>
                <w:rFonts w:ascii="Times New Roman" w:eastAsia="Times New Roman" w:hAnsi="Times New Roman" w:cs="Times New Roman"/>
                <w:bCs/>
                <w:sz w:val="20"/>
                <w:szCs w:val="20"/>
                <w:lang w:val="en-US" w:eastAsia="uk-UA"/>
              </w:rPr>
              <w:t>0</w:t>
            </w:r>
            <w:r w:rsidRPr="006A49C3">
              <w:rPr>
                <w:rFonts w:ascii="Times New Roman" w:eastAsia="Times New Roman" w:hAnsi="Times New Roman" w:cs="Times New Roman"/>
                <w:bCs/>
                <w:sz w:val="20"/>
                <w:szCs w:val="20"/>
                <w:lang w:eastAsia="uk-UA"/>
              </w:rPr>
              <w:t>. Банки, що обслуговують емітента</w:t>
            </w:r>
          </w:p>
        </w:tc>
      </w:tr>
      <w:tr w:rsidR="006A49C3" w:rsidRPr="006A49C3" w:rsidTr="00F472B6">
        <w:tc>
          <w:tcPr>
            <w:tcW w:w="4920" w:type="dxa"/>
            <w:tcBorders>
              <w:top w:val="nil"/>
              <w:left w:val="nil"/>
              <w:bottom w:val="nil"/>
              <w:right w:val="nil"/>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 xml:space="preserve">1) </w:t>
            </w:r>
            <w:r w:rsidRPr="006A49C3">
              <w:rPr>
                <w:rFonts w:ascii="Times New Roman" w:eastAsia="Times New Roman" w:hAnsi="Times New Roman" w:cs="Times New Roman"/>
                <w:sz w:val="20"/>
                <w:szCs w:val="20"/>
                <w:lang w:val="ru-RU" w:eastAsia="uk-UA"/>
              </w:rPr>
              <w:t xml:space="preserve"> </w:t>
            </w:r>
            <w:r w:rsidRPr="006A49C3">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6A49C3" w:rsidRPr="006A49C3" w:rsidRDefault="006A49C3" w:rsidP="006A49C3">
            <w:pPr>
              <w:spacing w:after="0" w:line="240" w:lineRule="auto"/>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ru-RU" w:eastAsia="uk-UA"/>
              </w:rPr>
              <w:t xml:space="preserve"> </w:t>
            </w:r>
            <w:r w:rsidRPr="006A49C3">
              <w:rPr>
                <w:rFonts w:ascii="Times New Roman" w:eastAsia="Times New Roman" w:hAnsi="Times New Roman" w:cs="Times New Roman"/>
                <w:b/>
                <w:sz w:val="20"/>
                <w:szCs w:val="20"/>
                <w:lang w:val="en-US" w:eastAsia="uk-UA"/>
              </w:rPr>
              <w:t>ПАТ "ПУМБ"</w:t>
            </w:r>
          </w:p>
        </w:tc>
      </w:tr>
      <w:tr w:rsidR="006A49C3" w:rsidRPr="006A49C3" w:rsidTr="00F472B6">
        <w:tc>
          <w:tcPr>
            <w:tcW w:w="4920" w:type="dxa"/>
            <w:tcBorders>
              <w:top w:val="nil"/>
              <w:left w:val="nil"/>
              <w:bottom w:val="nil"/>
              <w:right w:val="nil"/>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2)</w:t>
            </w:r>
            <w:r w:rsidRPr="006A49C3">
              <w:rPr>
                <w:rFonts w:ascii="Times New Roman" w:eastAsia="Times New Roman" w:hAnsi="Times New Roman" w:cs="Times New Roman"/>
                <w:sz w:val="20"/>
                <w:szCs w:val="20"/>
                <w:lang w:val="en-US" w:eastAsia="uk-UA"/>
              </w:rPr>
              <w:t xml:space="preserve"> </w:t>
            </w:r>
            <w:r w:rsidRPr="006A49C3">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334851</w:t>
            </w:r>
          </w:p>
        </w:tc>
      </w:tr>
      <w:tr w:rsidR="006A49C3" w:rsidRPr="006A49C3" w:rsidTr="00F472B6">
        <w:tc>
          <w:tcPr>
            <w:tcW w:w="4920" w:type="dxa"/>
            <w:tcBorders>
              <w:top w:val="nil"/>
              <w:left w:val="nil"/>
              <w:bottom w:val="nil"/>
              <w:right w:val="nil"/>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 xml:space="preserve">3) </w:t>
            </w:r>
            <w:r w:rsidRPr="006A49C3">
              <w:rPr>
                <w:rFonts w:ascii="Times New Roman" w:eastAsia="Times New Roman" w:hAnsi="Times New Roman" w:cs="Times New Roman"/>
                <w:sz w:val="20"/>
                <w:szCs w:val="20"/>
                <w:lang w:val="en-US" w:eastAsia="uk-UA"/>
              </w:rPr>
              <w:t xml:space="preserve"> </w:t>
            </w:r>
            <w:r w:rsidRPr="006A49C3">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UA103348510000000002600646672</w:t>
            </w:r>
          </w:p>
        </w:tc>
      </w:tr>
      <w:tr w:rsidR="006A49C3" w:rsidRPr="006A49C3" w:rsidTr="00F472B6">
        <w:tc>
          <w:tcPr>
            <w:tcW w:w="4920" w:type="dxa"/>
            <w:tcBorders>
              <w:top w:val="nil"/>
              <w:left w:val="nil"/>
              <w:bottom w:val="nil"/>
              <w:right w:val="nil"/>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 xml:space="preserve">4) </w:t>
            </w:r>
            <w:r w:rsidRPr="006A49C3">
              <w:rPr>
                <w:rFonts w:ascii="Times New Roman" w:eastAsia="Times New Roman" w:hAnsi="Times New Roman" w:cs="Times New Roman"/>
                <w:sz w:val="20"/>
                <w:szCs w:val="20"/>
                <w:lang w:val="ru-RU" w:eastAsia="uk-UA"/>
              </w:rPr>
              <w:t xml:space="preserve"> </w:t>
            </w:r>
            <w:r w:rsidRPr="006A49C3">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ru-RU" w:eastAsia="uk-UA"/>
              </w:rPr>
              <w:t xml:space="preserve"> </w:t>
            </w:r>
            <w:r w:rsidRPr="006A49C3">
              <w:rPr>
                <w:rFonts w:ascii="Times New Roman" w:eastAsia="Times New Roman" w:hAnsi="Times New Roman" w:cs="Times New Roman"/>
                <w:b/>
                <w:sz w:val="20"/>
                <w:szCs w:val="20"/>
                <w:lang w:val="en-US" w:eastAsia="uk-UA"/>
              </w:rPr>
              <w:t>ПАТ "ПУМБ"</w:t>
            </w:r>
          </w:p>
        </w:tc>
      </w:tr>
      <w:tr w:rsidR="006A49C3" w:rsidRPr="006A49C3" w:rsidTr="00F472B6">
        <w:tc>
          <w:tcPr>
            <w:tcW w:w="4920" w:type="dxa"/>
            <w:tcBorders>
              <w:top w:val="nil"/>
              <w:left w:val="nil"/>
              <w:bottom w:val="nil"/>
              <w:right w:val="nil"/>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5)</w:t>
            </w:r>
            <w:r w:rsidRPr="006A49C3">
              <w:rPr>
                <w:rFonts w:ascii="Times New Roman" w:eastAsia="Times New Roman" w:hAnsi="Times New Roman" w:cs="Times New Roman"/>
                <w:sz w:val="20"/>
                <w:szCs w:val="20"/>
                <w:lang w:val="en-US" w:eastAsia="uk-UA"/>
              </w:rPr>
              <w:t xml:space="preserve">  </w:t>
            </w:r>
            <w:r w:rsidRPr="006A49C3">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334851</w:t>
            </w:r>
          </w:p>
        </w:tc>
      </w:tr>
      <w:tr w:rsidR="006A49C3" w:rsidRPr="006A49C3" w:rsidTr="00F472B6">
        <w:tc>
          <w:tcPr>
            <w:tcW w:w="4920" w:type="dxa"/>
            <w:tcBorders>
              <w:top w:val="nil"/>
              <w:left w:val="nil"/>
              <w:bottom w:val="nil"/>
              <w:right w:val="nil"/>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 xml:space="preserve">6) </w:t>
            </w:r>
            <w:r w:rsidRPr="006A49C3">
              <w:rPr>
                <w:rFonts w:ascii="Times New Roman" w:eastAsia="Times New Roman" w:hAnsi="Times New Roman" w:cs="Times New Roman"/>
                <w:sz w:val="20"/>
                <w:szCs w:val="20"/>
                <w:lang w:val="en-US" w:eastAsia="uk-UA"/>
              </w:rPr>
              <w:t xml:space="preserve"> </w:t>
            </w:r>
            <w:r w:rsidRPr="006A49C3">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 xml:space="preserve"> UA103348510000000002600646672</w:t>
            </w:r>
          </w:p>
        </w:tc>
      </w:tr>
    </w:tbl>
    <w:p w:rsidR="006A49C3" w:rsidRPr="006A49C3" w:rsidRDefault="006A49C3" w:rsidP="006A49C3">
      <w:pPr>
        <w:spacing w:after="0" w:line="240" w:lineRule="auto"/>
        <w:rPr>
          <w:rFonts w:ascii="Times New Roman" w:eastAsia="Times New Roman" w:hAnsi="Times New Roman" w:cs="Times New Roman"/>
          <w:sz w:val="24"/>
          <w:szCs w:val="24"/>
          <w:lang w:val="ru-RU" w:eastAsia="uk-UA"/>
        </w:rPr>
      </w:pPr>
    </w:p>
    <w:p w:rsidR="006A49C3" w:rsidRDefault="006A49C3">
      <w:pPr>
        <w:sectPr w:rsidR="006A49C3" w:rsidSect="006A49C3">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A49C3" w:rsidRPr="006A49C3" w:rsidTr="00F472B6">
        <w:tc>
          <w:tcPr>
            <w:tcW w:w="15480" w:type="dxa"/>
            <w:tcMar>
              <w:top w:w="60" w:type="dxa"/>
              <w:left w:w="60" w:type="dxa"/>
              <w:bottom w:w="60" w:type="dxa"/>
              <w:right w:w="60" w:type="dxa"/>
            </w:tcMar>
            <w:vAlign w:val="center"/>
          </w:tcPr>
          <w:p w:rsidR="006A49C3" w:rsidRPr="006A49C3" w:rsidRDefault="006A49C3" w:rsidP="006A49C3">
            <w:pPr>
              <w:spacing w:after="0" w:line="240" w:lineRule="auto"/>
              <w:ind w:left="-210"/>
              <w:jc w:val="center"/>
              <w:rPr>
                <w:rFonts w:ascii="Times New Roman" w:eastAsia="Times New Roman" w:hAnsi="Times New Roman" w:cs="Times New Roman"/>
                <w:b/>
                <w:bCs/>
                <w:sz w:val="28"/>
                <w:szCs w:val="28"/>
                <w:lang w:val="ru-RU" w:eastAsia="uk-UA"/>
              </w:rPr>
            </w:pPr>
            <w:r w:rsidRPr="006A49C3">
              <w:rPr>
                <w:rFonts w:ascii="Times New Roman" w:eastAsia="Times New Roman" w:hAnsi="Times New Roman" w:cs="Times New Roman"/>
                <w:b/>
                <w:bCs/>
                <w:sz w:val="28"/>
                <w:szCs w:val="28"/>
                <w:lang w:val="ru-RU" w:eastAsia="uk-UA"/>
              </w:rPr>
              <w:lastRenderedPageBreak/>
              <w:t>17</w:t>
            </w:r>
            <w:r w:rsidRPr="006A49C3">
              <w:rPr>
                <w:rFonts w:ascii="Times New Roman" w:eastAsia="Times New Roman" w:hAnsi="Times New Roman" w:cs="Times New Roman"/>
                <w:b/>
                <w:bCs/>
                <w:sz w:val="28"/>
                <w:szCs w:val="28"/>
                <w:lang w:eastAsia="uk-UA"/>
              </w:rPr>
              <w:t xml:space="preserve">. </w:t>
            </w:r>
            <w:r w:rsidRPr="006A49C3">
              <w:rPr>
                <w:rFonts w:ascii="Times New Roman" w:eastAsia="Times New Roman" w:hAnsi="Times New Roman" w:cs="Times New Roman"/>
                <w:b/>
                <w:sz w:val="28"/>
                <w:szCs w:val="28"/>
                <w:lang w:eastAsia="uk-UA"/>
              </w:rPr>
              <w:t>Штрафні санкції щодо емітента</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9"/>
        <w:gridCol w:w="4332"/>
        <w:gridCol w:w="4239"/>
        <w:gridCol w:w="4238"/>
      </w:tblGrid>
      <w:tr w:rsidR="006A49C3" w:rsidRPr="006A49C3" w:rsidTr="00F472B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N</w:t>
            </w:r>
            <w:r w:rsidRPr="006A49C3">
              <w:rPr>
                <w:rFonts w:ascii="Times New Roman" w:eastAsia="Times New Roman" w:hAnsi="Times New Roman" w:cs="Times New Roman"/>
                <w:b/>
                <w:sz w:val="20"/>
                <w:szCs w:val="20"/>
                <w:lang w:eastAsia="uk-UA"/>
              </w:rPr>
              <w:br/>
              <w:t>з/п</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Орган, який наклав штрафну санкцію</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Вид стягнення</w:t>
            </w:r>
          </w:p>
        </w:tc>
        <w:tc>
          <w:tcPr>
            <w:tcW w:w="4252"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Інформація про виконання</w:t>
            </w:r>
          </w:p>
        </w:tc>
      </w:tr>
      <w:tr w:rsidR="006A49C3" w:rsidRPr="006A49C3" w:rsidTr="00F472B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2</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3</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4</w:t>
            </w:r>
          </w:p>
        </w:tc>
        <w:tc>
          <w:tcPr>
            <w:tcW w:w="4252"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5</w:t>
            </w:r>
          </w:p>
        </w:tc>
      </w:tr>
      <w:tr w:rsidR="006A49C3" w:rsidRPr="006A49C3" w:rsidTr="00F472B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713-ЗХ-1-Е</w:t>
            </w:r>
          </w:p>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24.12.2019</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НКЦПФР в Західному регіоні</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штрафна санкція 510,00 грн</w:t>
            </w:r>
          </w:p>
        </w:tc>
        <w:tc>
          <w:tcPr>
            <w:tcW w:w="4252"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Оплачено 510.00 грн 03.01.2020 р.</w:t>
            </w:r>
          </w:p>
        </w:tc>
      </w:tr>
      <w:tr w:rsidR="006A49C3" w:rsidRPr="006A49C3" w:rsidTr="00F472B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Опис</w:t>
            </w:r>
          </w:p>
        </w:tc>
        <w:tc>
          <w:tcPr>
            <w:tcW w:w="15175"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eastAsia="uk-UA"/>
              </w:rPr>
            </w:pP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lastRenderedPageBreak/>
        <w:t>18. Опис бізнесу</w:t>
      </w:r>
    </w:p>
    <w:p w:rsidR="006A49C3" w:rsidRPr="006A49C3" w:rsidRDefault="006A49C3" w:rsidP="006A49C3">
      <w:pPr>
        <w:spacing w:after="0" w:line="240" w:lineRule="auto"/>
        <w:jc w:val="center"/>
        <w:rPr>
          <w:rFonts w:ascii="Times New Roman" w:eastAsia="Times New Roman" w:hAnsi="Times New Roman" w:cs="Times New Roman"/>
          <w:b/>
          <w:color w:val="000000"/>
          <w:sz w:val="28"/>
          <w:szCs w:val="28"/>
          <w:lang w:val="en-US" w:eastAsia="uk-UA"/>
        </w:rPr>
      </w:pPr>
    </w:p>
    <w:p w:rsidR="006A49C3" w:rsidRPr="006A49C3" w:rsidRDefault="006A49C3" w:rsidP="006A49C3">
      <w:pPr>
        <w:spacing w:after="0" w:line="240" w:lineRule="auto"/>
        <w:rPr>
          <w:rFonts w:ascii="Times New Roman" w:eastAsia="Times New Roman" w:hAnsi="Times New Roman" w:cs="Times New Roman"/>
          <w:vanish/>
          <w:color w:val="000000"/>
          <w:sz w:val="20"/>
          <w:szCs w:val="20"/>
          <w:lang w:val="en-US" w:eastAsia="uk-UA"/>
        </w:rPr>
      </w:pPr>
      <w:r w:rsidRPr="006A49C3">
        <w:rPr>
          <w:rFonts w:ascii="Times New Roman" w:eastAsia="Times New Roman" w:hAnsi="Times New Roman" w:cs="Times New Roman"/>
          <w:color w:val="000000"/>
          <w:sz w:val="20"/>
          <w:szCs w:val="20"/>
          <w:lang w:val="en-US" w:eastAsia="uk-UA"/>
        </w:rPr>
        <w:t xml:space="preserve"> </w:t>
      </w: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ВАТ "Iвано-Франкiвськголовпостач"- акцiонерне товариство ,яке здiйснює постачальницько-збутову дiяльнiсть Створено 43 роки тому як державне пiдприємство матерiально-технiчного постачання .В 1960 роцi на основi злиття "Електромашснабзбуту", "Легхарч- збутсировини","Хiмпостачзбуту" та Унiверсальної кантори КМПП була створена Iвано-Франкiвська Унiверсальна контора постачання Львiвського тер.управлiння. В 1980 роцi унiверсальна контора постачання, Облпостачзбут i Iвано-Фран- кiвська металобаза були реорганiзованi в Iвано-Франкiвське об'єднання матерi- ально-технiчного забезпечення "Iвано-Франкiвськпостачзбут" на базi якою створено в 1988 роцi Iвано-Франкiвське террiторiальне управлiння матерiально- технiчного постачання "Iвано-Франкiвськголовпостач" 11.03.1994 року було створено ВАТ Iвано-Франкiвськголовпостач" . 04.07.1995року були проведенi першi збори акцiонерiв, на яких було затверджено статут i вибранi керiвнi органи акцiонерного товариства.</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Середньооблiкова чисельнiсть штатних працiвникiв - 28, по сумiсництву - 5, в т.ч. на умовах неповного робочого часу - 7. Фонд оплати працi - 3561тис.грн. Збiльшення фонду оплати працi пов'язано iз пiдвищенням розмiру заробiтної плати в Товариствi. Кадрова програма не розроблена.</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Не належить до будь-яких об'єднань.</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Товариство не проводило спiльної дiяльностi у звiтному роцi.</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Пропозицiй щодо реорганiзацiї з боку третiх осiб не було.</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Грошовi кошти та їх еквiваленти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Грошовi кошти складаються з готiвки в касi та рахункiв у банках.</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Дебiторська заборгованiсть та позики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Торгова дебiторська заборгованiсть, виданi позики та iнша дебiторська заборгованiсть, якi мають фiксованi або визначенi платежi, i якi не користуються попитом на активному ринку, класифiкуються як позики та дебiторська заборгованiсть. Позики та дебiторська заборгованiсть за винятком короткострокової дебiторської заборгованостi оцiнюються за амортизованою вартiстю з використанням методу ефективної ставки вiдсотка, за вирахуванням збитку вiд знецiнення. Процентнi доходи визнаються iз застосуванням методу ефективної ставки вiдсотка, за </w:t>
      </w:r>
      <w:r w:rsidRPr="006A49C3">
        <w:rPr>
          <w:rFonts w:ascii="Courier New" w:eastAsia="Times New Roman" w:hAnsi="Courier New" w:cs="Courier New"/>
          <w:sz w:val="20"/>
          <w:szCs w:val="24"/>
          <w:lang w:eastAsia="uk-UA"/>
        </w:rPr>
        <w:lastRenderedPageBreak/>
        <w:t>винятком короткострокової дебiторської заборгованостi, коли визнання процентiв не буде суттєвим.</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та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для фiнансових активiв, суми яких iндивiдуально не є iстотними - на основi групової оцiнки. Фактори, якi Товариство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 Пiдприємство застосовує метод абсолютної суми сумнiвної заборгованостi.</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Сума збиткiв визнається у прибутку або збитку. Якщо у наступному перiодi сума збитку вiд зменшення корисностi зменшується i це зменшення може бути об'єктивно пов'язане з подiєю, яка вiдбувається пiсля визнання зменшення корисностi, то попередньо визнаний збиток вiд зменшення корисностi сторнується за рахунок коригувань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Фiнансовi зобов'язання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Фiнансове зобов'язання - це будь-яке зобов'язання, що є:</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а) контрактним зобов'язанням:</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б) контрактом, розрахунки за яким здiйснюватимуться або можуть здiйснюватися власними iнструментами капiталу суб'єкта господарювання та який є:</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непохiдним iнструментом, за яким суб'єкт господарювання зобов'язаний або може бути зобов'язаний надавати змiнну кiлькiсть власних iнструментiв капiталу суб'єкта господарювання, або</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похiдним iнструментом, розрахунки за яким здiйснюватимуся або можуть здiйснюватися iншим чином, нiж обмiн фiксованої суми грошових коштiв або iншого фiнансового активу на фiксовану кiлькiсть власних iнструментiв капiталу суб'єкта господарювання.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Iншi фiнансовi зобов'язання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Iншi фiнансовi зобов'язання, включаючи позики, спочатку оцiнюються за справедливою вартiстю, за вирахуванням витратна здiйснення операцiї. Iншi фiнансовi зобов'язання згодом оцiнюються за амортизованою вартiстю з використанням методу ефективної ставки вiдсотка крiм короткострокових.</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Згортання фiнансових активiв та зобов'язань</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Фiнансовi активи та зобов'язання згортаються, якщо Товариство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Основнi засоби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Первiсно Товариство оцiнює основнi засоби за собiвартiстю. Собiвартiсть об'єкта основних засобiв визнається активом, якщо:</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майбутнi економiчнi вигоди, пов'язанi з об'єктом, надiйдуть до суб'єкта господарювання;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собiвартiсть об'єкта можна достовiрно оцiнити.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Запаснi частини та допомiжне обладнання вiдображаються як запаси та визнаються в прибутку чи збитку в процесi їхнього споживання, якщо запаснi частини та допомiжне обладнання використовуються протягом бiльше одного перiоду їх облiковують, як основнi засоби.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Основнi засоби враховуються у звiтi про фiнансовий стан за первинною вартiстю, що включає всi витрати, необхiднi для доведення активу до стану, придатного до використання, за вирахуванням накопиченої амортизацiї i збиткiв вiд знецiнення.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Капiталiзованi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отримувати доходи.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 понесенi.</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Сума, що амортизується, - це первинна вартiсть об'єкту основних засобiв або переоцiнена вартiсть, за вирахуванням його лiквiдацiйної вартостi.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Лiквiдацiйна вартiсть активiв дорiвнює нулю i внаслiдок цього є несуттєвою при обчисленнi суми, що амортизується.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lastRenderedPageBreak/>
        <w:t>Амортизацiя основних засобiв призначена для списання суми, що амортизується, впродовж термiну корисного використання активу i розраховується з використанням прямолiнiйного методу. Термiни корисного використання груп основних засобiв представленi таким чином:</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Будинки 20 -50 рокiв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Обладнання 5-7 рокiв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Транспортнi засоби 5 рокiв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Меблi та iншi основнi засоби 12 рокiв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Iншi основнi засоби 12рокiв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З метою мiнiмiзацiї бухгалтерсько-податкових рiзниць встановленi у бух облiку строки корисного використання на рiвнi не менше податкових мiнiмальних строкiв.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Лiквiдацiйна вартiсть, термiни корисного використання i метод нарахування амортизацiї розглядаються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визнається в прибутках i збитках.</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Незавершене будiвництво включає витрати, безпосередньо пов'язанi з будiвництвом основних засобiв, плюс вiдповiдний розподiл змiнних накладних витрат, безпосередньо пов'язаних з будiвництвом. Незавершене будiвництво не амортизується.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Припиняється визнання балансової вартостi об'єкта основних засобiв: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а) пiсля вибуття, або продажу</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б) коли не очiкують майбутнiх економiчних вигiд вiд його використання або вибуття.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Нематерiальнi активи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здiйснюється iз застосуванням прямолiнiйного методу. Очiкуванi термiни корисного використання i метод нарахування амортизацiї аналiзуються на кiнець кожного звiтного перiоду, при цьому всi змiни в оцiнках вiдображаються в звiтностi без перерахування порiвняльних показникiв. Нематерiальнi активи, якi виникають у результатi договiрних або iнших юридичних прав, амортизуються протягом термiну чинностi цих прав.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Зменшення корисностi основних засобiв та нематерiальних активiв.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На кожну звiтну дату Товариство оцiнює, чи є якась ознака того, що кориснiсть активу може зменшитись. Пiдприємство зменшує балансову вартiсть активу до суми його вiдшкодування, якщо i тiльки якщо сума очiкуваного вiдшкодування активу менша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 для активу в попереднiх перiодах, Товариство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Запаси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Запаси в товариствi вiдображаються за собiвартiстю.</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Витрати на придбання запасiв складаються з цiни придбання, ввiзного мита та iнших податкiв (окрiм тих, що згодом вiдшкодовуються податковими органами), а також з витрат на транспортування, навантаження i розвантаження та iнших витрат, безпосередньо пов'язаних з придбанням готової продукцiї, матерiалiв та послуг. Торговельнi знижки, iншi знижки та iншi подiбнi їм статтi вираховуються при визначеннi витрат на придбання.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Витрати на переробку запасiв охоплюють витрати, прямо пов'язанi з одиницями виробництва. Вони також включають систематичний розподiл постiйних та змiнних виробничих накладних витрат, що виникають при переробцi матерiалiв у готову продукцiю. До постiйних виробничих накладних витрат вiдносяться непрямi витрати на виробництво, якi залишаються порiвняно незмiнними незалежно вiд обсягу виробництва, такi як амортизацiя, утримання будiвель i обладнання заводу, а також витрати на управлiння та адмiнiстративнi витрати заводу. До змiнних виробничих накладних витрат вiдносяться непрямi витрати на виробництво, якi змiнюються прямо (або майже прямо) пропорцiйно обсягу виробництва, такi як витрати на допомiжнi матерiали та непрямi витрати на оплату працi.</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Собiвартiсть вибуття запасiв визначається за формулою -"перше надходження - перший видаток" (ФIФО).</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Резерви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Резерви визнаються, коли Товариство має теперiшню заборгованiсть (юридичну або конструктивну) внаслiдок минулої подiї, iснує ймовiрнiсть (тобто бiльш можливо, </w:t>
      </w:r>
      <w:r w:rsidRPr="006A49C3">
        <w:rPr>
          <w:rFonts w:ascii="Courier New" w:eastAsia="Times New Roman" w:hAnsi="Courier New" w:cs="Courier New"/>
          <w:sz w:val="20"/>
          <w:szCs w:val="24"/>
          <w:lang w:eastAsia="uk-UA"/>
        </w:rPr>
        <w:lastRenderedPageBreak/>
        <w:t>нiж неможливо), що погашення зобов'язання вимагатиме вибуття ресурсiв, котрi втiлюють у собi економiчнi вигоди, i можна достовiрно оцiнити суму зобов'язання.</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Сума, визнана в якостi резерву, є найкращою оцiнкою компенсацiї, необхiдної для врегулювання поточного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яких передбачається погасити поточний зобов'язання, його балансова вартiсть являє собою поточну вартiсть даних грошових потокiв.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Виплати працiвникам</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Товариство визнає короткостроковi виплати працiвникам як витрати та як зобов'язання пiсля вирахування будь-якої вже сплаченої суми.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Доходи та витрати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Доходи та витрати визнаються за методом нарахування. Дохiд вiд надання послуг вiдображаються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Витрати, понесенi у зв'язку з отриманням доходу, визнаються у тому ж перiодi, що й вiдповiднi доходи.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Доходи вiд реалiзацiї продукцiї</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Доходи вiд реалiзацiї продукцiї визнаються за умови виконання всiх наведених нижче умов: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товариство передало покупцевi всi iстотнi ризики i вигоди, пов'язанi з власнiстю на продукцiю;</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за товариством не залишається подальша участь управлiнського персоналу у формi, яка пов'язана з володiнням, анi ефективний контроль за проданими товарами;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суму доходу можна достовiрно оцiнити;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iснує висока вiрогiднiсть отримання економiчних вигод, пов'язаних з операцiєю, i понесенi або очiкуванi витрати, пов'язанi з операцiєю, можуть бути достовiрно визначенi.</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Надання послуг.</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Доходи вiд надання послуг визнаються коли: сума доходiв може бути достовiрно визначена; iснує ймовiрнiсть того, що економiчнi вигоди, пов'язанi з операцiєю, будуть отриманi Товариством i понесенi або очiкуванi витрати, пов'язанi з операцiєю, можуть бути достовiрно визначенi.</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Доходи вiд реалiзацiї являють собою суми до отримання за товари та послуги, наданi входi звичайної господарської дiяльностi, за вирахуванням очiкуваних повернень товару покупцями, знижок та iнших аналогiчних вiдрахувань, а також за вирахуванням податку на додану вартiсть("ПДВ").</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Витрати за позиками</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АТ "Iвано-Франкiвськголовпостач" здiйснює постачальницько-збутову дiяльнiсть шляхом оптової та роздрiбной торгiвлi, надає послуги транспортнi та побутовi. ПАТ "Iвано-Франкiвсьголовпостач" забезпечує матерiально-технiчними ресурсами </w:t>
      </w:r>
      <w:r w:rsidRPr="006A49C3">
        <w:rPr>
          <w:rFonts w:ascii="Courier New" w:eastAsia="Times New Roman" w:hAnsi="Courier New" w:cs="Courier New"/>
          <w:sz w:val="20"/>
          <w:szCs w:val="24"/>
          <w:lang w:eastAsia="uk-UA"/>
        </w:rPr>
        <w:lastRenderedPageBreak/>
        <w:t>промисловi пiдприємства, юридичнi та фiзичнi особи по перерахунку, за готiвку а також з вiдстрочкою платежа. ПАТ охоплює своєю дiяльнiстю всi регiони. Конкуренцiя з продажу кожного виду продукцiї висока.Товариство конкурує з розгалудженною сiттю комерцiйних структур, що продають продукцiю за нижчими цiнами або iмпортну продукцiю за нижчими цiнами</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Суттєвих змiн у придбаннi активiв не було.</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Основнi засоби емiтента знаходяться за адресями основного офiсу емiтента , адресами пiдроздiлiв емiтента. Стан зносу основних засобiв: будiвлi , споруди -середнiй рiвень, машини обладнання - високий рiвень, iншi - високий рiвень</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Полiтична криза, економiчна криза низький життєвий рiвень населення е iстотними проблемами для розвитку пiдприємства.Пошук нових ринкiв збуту. Чiтко проглядається тенденцiя до росту цiн ,що в свою чергу зменшує реалiзацiї продукцiї</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Товариства проводить самофiнансування господарської дiяльностi за рахунок власних i запозичених коштiв</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Укладених, але не виконаних договорiв немає.</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Збiльшення рiвня прибутковостi пiдприємства.</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Розробок та дослiджень за звiтний рiк не було.</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r w:rsidRPr="006A49C3">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6A49C3" w:rsidRPr="006A49C3" w:rsidRDefault="006A49C3" w:rsidP="006A49C3">
      <w:pPr>
        <w:spacing w:after="0" w:line="240" w:lineRule="auto"/>
        <w:rPr>
          <w:rFonts w:ascii="Times New Roman" w:eastAsia="Times New Roman" w:hAnsi="Times New Roman" w:cs="Times New Roman"/>
          <w:b/>
          <w:sz w:val="24"/>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Товариство схильне до рiзних ризикiв у зв'язку з наявнiстю фiнансових iнструментiв. Основними видами ризикiв є ринковий ризик i ризик лiквiдностi. </w:t>
      </w:r>
      <w:r w:rsidRPr="006A49C3">
        <w:rPr>
          <w:rFonts w:ascii="Courier New" w:eastAsia="Times New Roman" w:hAnsi="Courier New" w:cs="Courier New"/>
          <w:sz w:val="20"/>
          <w:szCs w:val="24"/>
          <w:lang w:eastAsia="uk-UA"/>
        </w:rPr>
        <w:lastRenderedPageBreak/>
        <w:t xml:space="preserve">Товариство не бере активної участi в торгiвлi фiнансовими активами в спекулятивних цiлях та не випускає опцiонiв. </w:t>
      </w:r>
    </w:p>
    <w:p w:rsidR="006A49C3" w:rsidRPr="006A49C3" w:rsidRDefault="006A49C3" w:rsidP="006A49C3">
      <w:pPr>
        <w:spacing w:after="0" w:line="240" w:lineRule="auto"/>
        <w:rPr>
          <w:rFonts w:ascii="Courier New" w:eastAsia="Times New Roman" w:hAnsi="Courier New" w:cs="Courier New"/>
          <w:sz w:val="20"/>
          <w:szCs w:val="24"/>
          <w:lang w:eastAsia="uk-UA"/>
        </w:rPr>
      </w:pPr>
      <w:r w:rsidRPr="006A49C3">
        <w:rPr>
          <w:rFonts w:ascii="Courier New" w:eastAsia="Times New Roman" w:hAnsi="Courier New" w:cs="Courier New"/>
          <w:sz w:val="20"/>
          <w:szCs w:val="24"/>
          <w:lang w:eastAsia="uk-UA"/>
        </w:rPr>
        <w:t xml:space="preserve">Ризик лiквiдностi полягає у тому, що Товариство можливо не зможе виконати свої зобов'язання. Товариство управляє своєю лiквiднiстю шляхом монiторингу запланованих витрат, а також прогнозу потокiв грошових коштiв, що виникають щодня у зв'язку з дiяльнiстю. </w:t>
      </w: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Pr="006A49C3" w:rsidRDefault="006A49C3" w:rsidP="006A49C3">
      <w:pPr>
        <w:spacing w:after="0" w:line="240" w:lineRule="auto"/>
        <w:rPr>
          <w:rFonts w:ascii="Courier New" w:eastAsia="Times New Roman" w:hAnsi="Courier New" w:cs="Courier New"/>
          <w:sz w:val="20"/>
          <w:szCs w:val="24"/>
          <w:lang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6A49C3">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6A49C3" w:rsidRPr="006A49C3" w:rsidTr="00F472B6">
        <w:tc>
          <w:tcPr>
            <w:tcW w:w="29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Персональний склад</w:t>
            </w:r>
          </w:p>
        </w:tc>
      </w:tr>
      <w:tr w:rsidR="006A49C3" w:rsidRPr="006A49C3" w:rsidTr="00F472B6">
        <w:tc>
          <w:tcPr>
            <w:tcW w:w="29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Загальнi збори акцiонерiв</w:t>
            </w:r>
          </w:p>
        </w:tc>
        <w:tc>
          <w:tcPr>
            <w:tcW w:w="510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Загальнi збори акцiонерiв є вищим органом Товариства. Правомочнiсть Загальних зборiв та прийнятих ними рiшень, порядок та строки їх скликання, порядок проведення Загальних зборiв визначаються вiдповiдно до чинного законодавства України та цього Статуту. Зaгaльнi збори мають право приймати рiшення з ycix питань дiяльностi Товариства, у тому числi i з тих, що згiдно з цим Статутом належать до компетенцiї Наглядової ради та Виконавчого органу чи переданi 3агальними зборами до компетенцiї Наглядової ради та Виконавчого органу.</w:t>
            </w:r>
          </w:p>
        </w:tc>
        <w:tc>
          <w:tcPr>
            <w:tcW w:w="7371"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Компетенцiя органiв Товариства визначається рiшеннями вiдповiдних органiв управлiння Товариства i фiксується в Статутi та iнших внутрiшнiх нормативних документах Товариства. Рiшення про змiну компетенцiї органiв Товариства приймаються загальними зборами акцiонерiв Товариства з урахуванням вимог чинного законодавства.</w:t>
            </w:r>
          </w:p>
        </w:tc>
      </w:tr>
      <w:tr w:rsidR="006A49C3" w:rsidRPr="006A49C3" w:rsidTr="00F472B6">
        <w:tc>
          <w:tcPr>
            <w:tcW w:w="29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Голова Наглядової ради Товариства та члени Наглядової ради Товариства. 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фiзична особа. До складу Наглядової ради обираються акцiонери або особи, якi представляють їхнi iнтереси та/або незалежнi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Голова Наглядової ради Гiльдiн Олег Iгорович,  Члени Наглядової ради Жиляєв Максим Вiталiйович, Собчук Леонiд Володимирович</w:t>
            </w:r>
          </w:p>
        </w:tc>
      </w:tr>
      <w:tr w:rsidR="006A49C3" w:rsidRPr="006A49C3" w:rsidTr="00F472B6">
        <w:tc>
          <w:tcPr>
            <w:tcW w:w="29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Виконавчий орган - В.О.Генерального директора</w:t>
            </w:r>
          </w:p>
        </w:tc>
        <w:tc>
          <w:tcPr>
            <w:tcW w:w="510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Генеральний  директор призначається Наглядовою радою Товариства. Повноваження генерального директора  припиняються за рiшенням Наглядової ради з одночасним прийняттям рiшення про призначення  нового генерального директора  або особи, яка тимчасово здiйснюватиме його повноваження.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В.О.Генерального директора    Жигалюк Богдан Михайлович</w:t>
            </w:r>
          </w:p>
        </w:tc>
      </w:tr>
      <w:tr w:rsidR="006A49C3" w:rsidRPr="006A49C3" w:rsidTr="00F472B6">
        <w:tc>
          <w:tcPr>
            <w:tcW w:w="29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Ревiзійна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Ревiзійна комісія     обирається Загальними зборами строком на 5 рокiв. Ревiзійна комісія   в обираються з числа акцiонерiв або осiб, якi представляють їхнi iнтереси.</w:t>
            </w:r>
          </w:p>
        </w:tc>
        <w:tc>
          <w:tcPr>
            <w:tcW w:w="7371"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Голова ревiзійної комісії Бикова Марiанна Анатолiївна , Члени ревiзійної комісіїДанилюк Галина Михайлiвна, Чернишова Галина Анатолiївна</w:t>
            </w:r>
          </w:p>
        </w:tc>
      </w:tr>
    </w:tbl>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A49C3" w:rsidRPr="006A49C3" w:rsidTr="00F472B6">
        <w:tc>
          <w:tcPr>
            <w:tcW w:w="9720" w:type="dxa"/>
            <w:tcMar>
              <w:top w:w="60" w:type="dxa"/>
              <w:left w:w="60" w:type="dxa"/>
              <w:bottom w:w="60" w:type="dxa"/>
              <w:right w:w="60" w:type="dxa"/>
            </w:tcMar>
            <w:vAlign w:val="center"/>
          </w:tcPr>
          <w:p w:rsidR="006A49C3" w:rsidRPr="006A49C3" w:rsidRDefault="006A49C3" w:rsidP="006A49C3">
            <w:pPr>
              <w:spacing w:after="0" w:line="240" w:lineRule="auto"/>
              <w:ind w:left="-210"/>
              <w:jc w:val="center"/>
              <w:rPr>
                <w:rFonts w:ascii="Times New Roman" w:eastAsia="Times New Roman" w:hAnsi="Times New Roman" w:cs="Times New Roman"/>
                <w:b/>
                <w:bCs/>
                <w:sz w:val="28"/>
                <w:szCs w:val="28"/>
                <w:lang w:eastAsia="uk-UA"/>
              </w:rPr>
            </w:pPr>
            <w:r w:rsidRPr="006A49C3">
              <w:rPr>
                <w:rFonts w:ascii="Times New Roman" w:eastAsia="Times New Roman" w:hAnsi="Times New Roman" w:cs="Times New Roman"/>
                <w:b/>
                <w:color w:val="000000"/>
                <w:sz w:val="28"/>
                <w:szCs w:val="28"/>
                <w:lang w:val="en-US" w:eastAsia="uk-UA"/>
              </w:rPr>
              <w:lastRenderedPageBreak/>
              <w:t>V</w:t>
            </w:r>
            <w:r w:rsidRPr="006A49C3">
              <w:rPr>
                <w:rFonts w:ascii="Times New Roman" w:eastAsia="Times New Roman" w:hAnsi="Times New Roman" w:cs="Times New Roman"/>
                <w:b/>
                <w:color w:val="000000"/>
                <w:sz w:val="28"/>
                <w:szCs w:val="28"/>
                <w:lang w:eastAsia="uk-UA"/>
              </w:rPr>
              <w:t>. Інформація про посадових осіб емітента</w:t>
            </w:r>
          </w:p>
        </w:tc>
      </w:tr>
      <w:tr w:rsidR="006A49C3" w:rsidRPr="006A49C3" w:rsidTr="00F472B6">
        <w:tc>
          <w:tcPr>
            <w:tcW w:w="9720" w:type="dxa"/>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4"/>
                <w:szCs w:val="24"/>
                <w:lang w:eastAsia="uk-UA"/>
              </w:rPr>
            </w:pPr>
            <w:r w:rsidRPr="006A49C3">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Головний бухгалтер, Член ревiзійної комісії</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Данилюк Галина Михайлiвна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1963</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середня спецiальна (Надвiрнянський автотранспортний технiкум)</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35</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ПАТ «Iвано-Франкiвськголовпостач»-бухгалтер</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00292988</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Заступник головного бухгалтера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27.12.2019 5 рокiв</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 xml:space="preserve">8) Опис    Особою не надано дозвiл на оголошення суми винагороди.Загальними зборами акцiонерiв (протокол №1 вiд 27.12.2019р.) Обрано на посаду термiном на 5 років. Акцiями не володiє. Непогашеної судимостi за корисливi i посадовi злочини немає. </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Попереднi посади за останнi 5 рокiв ПАТ «Iвано-Франкiвськголовпостач»-бухгалтер</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Член наглядової ради</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Собчук Леонiд Володимирович</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1977</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вища,  Білоцерківський державний аграрний університет</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ТОВ "АВ метал груп"</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36441934</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Заступник керiвника пiдроздiлу фiлiальної мережi Департаменту чорного металопрокату ТОВ "АВ метал груп"</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27.12.2019 3 роки</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 xml:space="preserve">8) Опис    Обов'язки виконує колегiально у складi наглядовоїї ради, вiдповiдно до статуту товариства.Винагороду, в тому числi в натуральнiй формi не отримував. </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Непогашеної судимостi за корисливi i посадовi злочини немає.Загальними зборами акцiонерiв (протокол №1 вiд 27.12.2019р.) Обрано на посаду термiном на 3 роки. Акцiями не володiє. Мiсце працi за останнi 5 рокiв:ТОВ "АВ метал груп" . Є представником акцiонера  Гiльдiна Олега Iгоровича</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Голова наглядової ради</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Гiльдiн Олег Iгорович</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1970</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вища, Дніпропетровський національй університет</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ТОВ "АВ метал груп"</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36441934</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заступник директора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27.12.2019 3 роки</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 xml:space="preserve">8) Опис    Повноваження Голови наглядової ради полягає у здiйсненнi керiвництва дiяльнiстю контролюючого органу емiтента, який в свою чергу здiйснює контроль за дiяльнiстю правлiння та захист прав акцiонерiв Товариства. Обов'язки виконує колегiально у складi наглядовоїї ради, вiдповiдно до статуту товариства.Винагороду, в тому числi в натуральнiй формi не отримував.  Непогашеної судимостi за корисливi i посадовi злочини немає. Загальними зборами акцiонерiв (протокол №1 вiд 27.12.2019р.) Обрано на посаду термiном на 3 роки.     </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Попереднi посади за останнi 5 рокiв Голова Наглядової Ради АТ "ЗНВКIФ "КАНДЕР" (39647733), Голова Наглядової ради ПрАТ "Львiвметал" цивiльно-правовi вiдносини на безоплатнiй основi..</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 xml:space="preserve"> </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Член наглядової ради</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Жиляєв Максим Вiталiйович</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1968</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вища, Дніпропетровський національний університет</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lastRenderedPageBreak/>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ТОВ "АВТОДРАЙВ"</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30269437</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Директор</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27.12.2019 3 роки</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 xml:space="preserve">8) Опис    Обов'язки виконує колегiально у складi наглядовоїї ради, вiдповiдно до статуту товариства.Винагороду, в тому числi в натуральнiй формi не отримував. </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Непогашеної судимостi за корисливi i посадовi злочини немає.Загальними зборами акцiонерiв (протокол №1 вiд 27.12.2019р.) Обрано на посаду термiном на 3 роки. Акцiями не володiє. Попередні посади за останнi 5 рокiв:ТОВАРИСТВО З ОБМЕЖЕНОЮ ВIДПОВIДАЛЬНIСТЮ ПIДПРИЄМСТВО "АВТОДРАЙВ" (30269437) - керiвник за основним мiсцем роботи (Директор) ТОВАРИСТВО З ОБМЕЖЕНОЮ ВIДПОВIДАЛЬНIСТЮ "АЛЬФА-СИНТЕЗ" (30392944) - керiвник за сумiсництвом (Директор)  . Є представником акцiонера  Гiльдiна Олега Iгоровича</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В.О. генерального директора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Жигалюк Богдан Михайлович</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1952</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вища, IФIНГ</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11</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ПАТ "Iвано-Франкiвськголовпостач"</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04542749</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Головний iнженер ; заступник голови правлiння</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30.12.2014 до призначення в.о.генерального директора</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8) Опис    В.О. генерального директора Жигалюк Богдан Михайлович  керує поточними справами Товариства, здiйснює фiнансовi та юридичнi дiї вiд iменi Товариства, розпоряджається майном та коштами Товариства у вiдповiдностi до законодавства та Статуту Товариства, вiд iменi Товариства укладає угоди, затверджує органiзацiйну структуру та штати Товариства, вiдкриває та закриває Товариства. Винагороду, в тому числi в натуральнiй формi не отримував.Загальний стаж роботи 41 р. Непогашеної судимостi за корисливi та посадовi злочини не має.</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Голова ревiзiйної комiсiї</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Бикова Марiанна Анатолiївна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1971</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Вища, Дніпропетровський державний університет</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ТОВ "АВ метал груп"</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36441934</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Керiвник пiдроздiлу розвитку фiлiальної мережi Департаменту чорного металопрокату</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27.12.2019 5 рокiв</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8) Опис    Член Ревiзiйної комiсiї -  обов"язки виконує згiдно Статуту товариства. Загальними зборами акцiонерiв (протокол №1 вiд 27.12.2019р.) Обрано на посаду термiном на 5 років. Акцiями не володiє. Винагороду, в тому числi в натуральнiй формi не отримувала.Непогашеної судимостi за корисливi та посадовi злочини не має.   Попередні посади - Керiвник пiдроздiлу розвитку фiлiальної мережi Департаменту чорного металопрокату ТОВ "АВ метал груп" (36441934)</w:t>
      </w:r>
    </w:p>
    <w:p w:rsidR="006A49C3" w:rsidRPr="006A49C3" w:rsidRDefault="006A49C3" w:rsidP="006A49C3">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1) Посада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Член ревiзiйної комiсiї</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Чернишова Галина Анатолiївна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1972</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4) Освіта</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Вища,</w:t>
            </w: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ТОВ "АВ метал груп"</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36441934</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Керiвник пiдроздiлу роздрiбної мережi Департаменту чорного металопрокату</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c>
      </w:tr>
      <w:tr w:rsidR="006A49C3" w:rsidRPr="006A49C3" w:rsidTr="00F472B6">
        <w:tblPrEx>
          <w:tblCellMar>
            <w:top w:w="0" w:type="dxa"/>
            <w:bottom w:w="0" w:type="dxa"/>
          </w:tblCellMar>
        </w:tblPrEx>
        <w:tc>
          <w:tcPr>
            <w:tcW w:w="3968" w:type="dxa"/>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6A49C3" w:rsidRPr="006A49C3" w:rsidRDefault="006A49C3" w:rsidP="006A49C3">
            <w:pPr>
              <w:spacing w:after="0" w:line="240" w:lineRule="auto"/>
              <w:rPr>
                <w:rFonts w:ascii="Times New Roman" w:eastAsia="Times New Roman" w:hAnsi="Times New Roman" w:cs="Times New Roman"/>
                <w:sz w:val="20"/>
                <w:szCs w:val="24"/>
                <w:lang w:eastAsia="uk-UA"/>
              </w:rPr>
            </w:pPr>
            <w:r w:rsidRPr="006A49C3">
              <w:rPr>
                <w:rFonts w:ascii="Times New Roman" w:eastAsia="Times New Roman" w:hAnsi="Times New Roman" w:cs="Times New Roman"/>
                <w:sz w:val="20"/>
                <w:szCs w:val="24"/>
                <w:lang w:eastAsia="uk-UA"/>
              </w:rPr>
              <w:t>27.12.2019 5 рокiв</w:t>
            </w:r>
          </w:p>
        </w:tc>
      </w:tr>
    </w:tbl>
    <w:p w:rsidR="006A49C3" w:rsidRPr="006A49C3" w:rsidRDefault="006A49C3" w:rsidP="006A49C3">
      <w:pPr>
        <w:spacing w:after="0" w:line="240" w:lineRule="auto"/>
        <w:rPr>
          <w:rFonts w:ascii="Times New Roman" w:eastAsia="Times New Roman" w:hAnsi="Times New Roman" w:cs="Times New Roman"/>
          <w:b/>
          <w:sz w:val="20"/>
          <w:szCs w:val="24"/>
          <w:lang w:eastAsia="uk-UA"/>
        </w:rPr>
      </w:pPr>
      <w:r w:rsidRPr="006A49C3">
        <w:rPr>
          <w:rFonts w:ascii="Times New Roman" w:eastAsia="Times New Roman" w:hAnsi="Times New Roman" w:cs="Times New Roman"/>
          <w:b/>
          <w:sz w:val="20"/>
          <w:szCs w:val="24"/>
          <w:lang w:eastAsia="uk-UA"/>
        </w:rPr>
        <w:t>8) Опис    Член Ревiзiйної комiсiї -  обов"язки виконує згiдно Статуту товариства. Загальними зборами акцiонерiв (протокол №1 вiд 27.12.2019р.) Обрано на посаду термiном на 5 років. Акцiями не володiє. Винагороду, в тому числi в натуральнiй формi не отримувала. Непогашеної судимостi за корисливi та посадовi злочини не має.   Попередні посади Керiвник пiдроздiлу роздрiбної мережi Департаменту чорного металопрокату ТОВ "АВ метал груп" (36441934),</w:t>
      </w: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Default="006A49C3">
      <w:pPr>
        <w:sectPr w:rsidR="006A49C3" w:rsidSect="006A49C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A49C3" w:rsidRPr="006A49C3" w:rsidTr="00F472B6">
        <w:trPr>
          <w:trHeight w:val="463"/>
        </w:trPr>
        <w:tc>
          <w:tcPr>
            <w:tcW w:w="15480" w:type="dxa"/>
            <w:tcMar>
              <w:top w:w="60" w:type="dxa"/>
              <w:left w:w="60" w:type="dxa"/>
              <w:bottom w:w="60" w:type="dxa"/>
              <w:right w:w="60" w:type="dxa"/>
            </w:tcMar>
            <w:vAlign w:val="center"/>
          </w:tcPr>
          <w:p w:rsidR="006A49C3" w:rsidRPr="006A49C3" w:rsidRDefault="006A49C3" w:rsidP="006A49C3">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6A49C3">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6A49C3" w:rsidRPr="006A49C3" w:rsidRDefault="006A49C3" w:rsidP="006A49C3">
            <w:pPr>
              <w:spacing w:after="0" w:line="240" w:lineRule="auto"/>
              <w:rPr>
                <w:rFonts w:ascii="Times New Roman" w:eastAsia="Times New Roman" w:hAnsi="Times New Roman" w:cs="Times New Roman"/>
                <w:b/>
                <w:bCs/>
                <w:sz w:val="24"/>
                <w:szCs w:val="24"/>
                <w:lang w:val="ru-RU" w:eastAsia="uk-UA"/>
              </w:rPr>
            </w:pPr>
          </w:p>
        </w:tc>
      </w:tr>
    </w:tbl>
    <w:p w:rsidR="006A49C3" w:rsidRPr="006A49C3" w:rsidRDefault="006A49C3" w:rsidP="006A49C3">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6A49C3" w:rsidRPr="006A49C3" w:rsidTr="00F472B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Кількість за видами акцій</w:t>
            </w:r>
          </w:p>
        </w:tc>
      </w:tr>
      <w:tr w:rsidR="006A49C3" w:rsidRPr="006A49C3" w:rsidTr="00F472B6">
        <w:tc>
          <w:tcPr>
            <w:tcW w:w="2930" w:type="dxa"/>
            <w:vMerge/>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прості іменні</w:t>
            </w:r>
          </w:p>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ind w:left="-243"/>
              <w:jc w:val="center"/>
              <w:rPr>
                <w:rFonts w:ascii="Times New Roman" w:eastAsia="Times New Roman" w:hAnsi="Times New Roman" w:cs="Times New Roman"/>
                <w:b/>
                <w:bCs/>
                <w:sz w:val="20"/>
                <w:szCs w:val="20"/>
                <w:lang w:val="en-US" w:eastAsia="uk-UA"/>
              </w:rPr>
            </w:pPr>
            <w:r w:rsidRPr="006A49C3">
              <w:rPr>
                <w:rFonts w:ascii="Times New Roman" w:eastAsia="Times New Roman" w:hAnsi="Times New Roman" w:cs="Times New Roman"/>
                <w:b/>
                <w:bCs/>
                <w:sz w:val="20"/>
                <w:szCs w:val="20"/>
                <w:lang w:val="en-US" w:eastAsia="uk-UA"/>
              </w:rPr>
              <w:t xml:space="preserve">  </w:t>
            </w:r>
            <w:r w:rsidRPr="006A49C3">
              <w:rPr>
                <w:rFonts w:ascii="Times New Roman" w:eastAsia="Times New Roman" w:hAnsi="Times New Roman" w:cs="Times New Roman"/>
                <w:b/>
                <w:bCs/>
                <w:sz w:val="20"/>
                <w:szCs w:val="20"/>
                <w:lang w:eastAsia="uk-UA"/>
              </w:rPr>
              <w:t>Привілейовані</w:t>
            </w:r>
          </w:p>
          <w:p w:rsidR="006A49C3" w:rsidRPr="006A49C3" w:rsidRDefault="006A49C3" w:rsidP="006A49C3">
            <w:pPr>
              <w:spacing w:after="0" w:line="240" w:lineRule="auto"/>
              <w:ind w:left="-243"/>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іменні</w:t>
            </w:r>
          </w:p>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6</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Головний бухгалтер, Член ревiзійної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Данилюк Галина Михайлiвна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Собчук Леонiд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Гiльдiн Олег Iгорович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1451167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94.89639108247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1451167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Жиляєв Максим Вiталiйович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В.О. генерального директора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Жигалюк Богдан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Бикова Марiанна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r w:rsidR="006A49C3" w:rsidRPr="006A49C3" w:rsidTr="00F472B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Чернишова Галина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w:t>
            </w:r>
          </w:p>
        </w:tc>
      </w:tr>
    </w:tbl>
    <w:p w:rsidR="006A49C3" w:rsidRPr="006A49C3" w:rsidRDefault="006A49C3" w:rsidP="006A49C3">
      <w:pPr>
        <w:spacing w:after="0" w:line="240" w:lineRule="auto"/>
        <w:rPr>
          <w:rFonts w:ascii="Times New Roman" w:eastAsia="Times New Roman" w:hAnsi="Times New Roman" w:cs="Times New Roman"/>
          <w:sz w:val="24"/>
          <w:szCs w:val="24"/>
          <w:lang w:val="en-US"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6A49C3" w:rsidRPr="006A49C3" w:rsidTr="00F472B6">
        <w:tc>
          <w:tcPr>
            <w:tcW w:w="14760" w:type="dxa"/>
            <w:tcMar>
              <w:top w:w="60" w:type="dxa"/>
              <w:left w:w="60" w:type="dxa"/>
              <w:bottom w:w="60" w:type="dxa"/>
              <w:right w:w="60" w:type="dxa"/>
            </w:tcMar>
            <w:vAlign w:val="center"/>
          </w:tcPr>
          <w:p w:rsidR="006A49C3" w:rsidRPr="006A49C3" w:rsidRDefault="006A49C3" w:rsidP="006A49C3">
            <w:pPr>
              <w:spacing w:after="0" w:line="240" w:lineRule="auto"/>
              <w:ind w:left="-210"/>
              <w:jc w:val="center"/>
              <w:rPr>
                <w:rFonts w:ascii="Times New Roman" w:eastAsia="Times New Roman" w:hAnsi="Times New Roman" w:cs="Times New Roman"/>
                <w:b/>
                <w:color w:val="000000"/>
                <w:sz w:val="28"/>
                <w:szCs w:val="28"/>
                <w:lang w:val="en-US" w:eastAsia="uk-UA"/>
              </w:rPr>
            </w:pPr>
            <w:r w:rsidRPr="006A49C3">
              <w:rPr>
                <w:rFonts w:ascii="Times New Roman" w:eastAsia="Times New Roman" w:hAnsi="Times New Roman" w:cs="Times New Roman"/>
                <w:b/>
                <w:bCs/>
                <w:sz w:val="28"/>
                <w:szCs w:val="28"/>
                <w:lang w:val="en-US" w:eastAsia="uk-UA"/>
              </w:rPr>
              <w:lastRenderedPageBreak/>
              <w:t>VI</w:t>
            </w:r>
            <w:r w:rsidRPr="006A49C3">
              <w:rPr>
                <w:rFonts w:ascii="Times New Roman" w:eastAsia="Times New Roman" w:hAnsi="Times New Roman" w:cs="Times New Roman"/>
                <w:b/>
                <w:bCs/>
                <w:sz w:val="28"/>
                <w:szCs w:val="28"/>
                <w:lang w:eastAsia="uk-UA"/>
              </w:rPr>
              <w:t xml:space="preserve">. </w:t>
            </w:r>
            <w:r w:rsidRPr="006A49C3">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6A49C3" w:rsidRPr="006A49C3" w:rsidRDefault="006A49C3" w:rsidP="006A49C3">
            <w:pPr>
              <w:spacing w:after="0" w:line="240" w:lineRule="auto"/>
              <w:ind w:left="-210"/>
              <w:jc w:val="center"/>
              <w:rPr>
                <w:rFonts w:ascii="Times New Roman" w:eastAsia="Times New Roman" w:hAnsi="Times New Roman" w:cs="Times New Roman"/>
                <w:b/>
                <w:bCs/>
                <w:sz w:val="24"/>
                <w:szCs w:val="24"/>
                <w:lang w:val="en-US" w:eastAsia="uk-UA"/>
              </w:rPr>
            </w:pP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6A49C3" w:rsidRPr="006A49C3" w:rsidTr="00F472B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6A49C3" w:rsidRPr="006A49C3" w:rsidTr="00F472B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val="x-none"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  0.000000000000</w:t>
            </w:r>
          </w:p>
        </w:tc>
      </w:tr>
      <w:tr w:rsidR="006A49C3" w:rsidRPr="006A49C3" w:rsidTr="00F472B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6A49C3" w:rsidRPr="006A49C3" w:rsidTr="00F472B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2290 фiзичнi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  5.103609000000</w:t>
            </w:r>
          </w:p>
        </w:tc>
      </w:tr>
      <w:tr w:rsidR="006A49C3" w:rsidRPr="006A49C3" w:rsidTr="00F472B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Гiльдiн ОлегIгорович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 94.896391000000</w:t>
            </w:r>
          </w:p>
        </w:tc>
      </w:tr>
      <w:tr w:rsidR="006A49C3" w:rsidRPr="006A49C3" w:rsidTr="00F472B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49C3" w:rsidRPr="006A49C3" w:rsidRDefault="006A49C3" w:rsidP="006A49C3">
            <w:pPr>
              <w:spacing w:after="0" w:line="240" w:lineRule="auto"/>
              <w:jc w:val="right"/>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100.000000000000</w:t>
            </w:r>
          </w:p>
        </w:tc>
      </w:tr>
    </w:tbl>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6A49C3">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Для подальшого розвитку Товариству необхідно здійснювати оновлення, модернізацію обладнання та основних засобів, розширити базу платоспроможних клієнтів, підвищити конкурентоздатність тієї продукції, що виробляє емітент. Подальший розвиток Товариства прямо залежить від цін на енергоносії  , від розміру податків, від розміру мінімальної заробітної плати тощо. При їх збільшені у Товариства збільшуються витрати. Товариство планує підвищити свою конкурентоздатність за рахунок зменшення та оптимізація витрат товариства, розширення клієнтської бази емітента тощо.</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t>2. Інформація про розвиток емітента.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ПрАТ "Iвано-Франкiвськголовпостач" здiйснює постачальницько-збутову дiяльнiсть шляхом оптової та роздрiбной торгiвлi, надає послуги транспортнi та побутовi. ПрАТ "Iвано-Франкiвсьголовпостач" забезпечує матерiально-технiчними ресурсами промисловi пiдприємства, юридичнi та фiзичнi особи по перерахунку, за готiвку а також з вiдстрочкою платежа. ПрАТ охоплює своєю дiяльнiстю всi регiони. Конкуренцiя з продажу кожного виду продукцiї висока.Товариство конкурує з розгалудженною сiттю комерцiйних структур, що продають продукцiю за нижчими цiнами або iмпортну продукцiю за нижчими цiнами</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6A49C3">
        <w:rPr>
          <w:rFonts w:ascii="Times New Roman" w:eastAsia="Times New Roman" w:hAnsi="Times New Roman" w:cs="Times New Roman"/>
          <w:b/>
          <w:color w:val="000000"/>
          <w:sz w:val="28"/>
          <w:szCs w:val="24"/>
          <w:lang w:eastAsia="ru-RU"/>
        </w:rPr>
        <w:t xml:space="preserve">3. </w:t>
      </w:r>
      <w:r w:rsidRPr="006A49C3">
        <w:rPr>
          <w:rFonts w:ascii="Times New Roman" w:eastAsia="Times New Roman" w:hAnsi="Times New Roman" w:cs="Times New Roman"/>
          <w:b/>
          <w:color w:val="000000"/>
          <w:sz w:val="28"/>
          <w:szCs w:val="28"/>
          <w:lang w:val="ru-RU" w:eastAsia="ru-RU"/>
        </w:rPr>
        <w:t>Інформація</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про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укладення</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деривативів</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або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вчинення</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правочинів</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щодо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похідних</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цінних</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паперів</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емітентом</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якщо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це</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впливає</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на</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оцінку</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його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активів</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зобов</w:t>
      </w:r>
      <w:r w:rsidRPr="006A49C3">
        <w:rPr>
          <w:rFonts w:ascii="Times New Roman" w:eastAsia="Times New Roman" w:hAnsi="Times New Roman" w:cs="Times New Roman"/>
          <w:b/>
          <w:color w:val="000000"/>
          <w:sz w:val="28"/>
          <w:szCs w:val="28"/>
          <w:lang w:val="en-US" w:eastAsia="ru-RU"/>
        </w:rPr>
        <w:t>'</w:t>
      </w:r>
      <w:r w:rsidRPr="006A49C3">
        <w:rPr>
          <w:rFonts w:ascii="Times New Roman" w:eastAsia="Times New Roman" w:hAnsi="Times New Roman" w:cs="Times New Roman"/>
          <w:b/>
          <w:color w:val="000000"/>
          <w:sz w:val="28"/>
          <w:szCs w:val="28"/>
          <w:lang w:val="ru-RU" w:eastAsia="ru-RU"/>
        </w:rPr>
        <w:t>язань</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фінансового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стану</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і</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доходів</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або</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витрат</w:t>
      </w:r>
      <w:r w:rsidRPr="006A49C3">
        <w:rPr>
          <w:rFonts w:ascii="Times New Roman" w:eastAsia="Times New Roman" w:hAnsi="Times New Roman" w:cs="Times New Roman"/>
          <w:b/>
          <w:color w:val="000000"/>
          <w:sz w:val="28"/>
          <w:szCs w:val="28"/>
          <w:lang w:val="en-US" w:eastAsia="ru-RU"/>
        </w:rPr>
        <w:t xml:space="preserve"> </w:t>
      </w:r>
      <w:r w:rsidRPr="006A49C3">
        <w:rPr>
          <w:rFonts w:ascii="Times New Roman" w:eastAsia="Times New Roman" w:hAnsi="Times New Roman" w:cs="Times New Roman"/>
          <w:b/>
          <w:color w:val="000000"/>
          <w:sz w:val="28"/>
          <w:szCs w:val="28"/>
          <w:lang w:val="ru-RU" w:eastAsia="ru-RU"/>
        </w:rPr>
        <w:t>емітента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Протягом звітного періоду Товариством такі правочини та деривативи не укладались і тому впливу на оцінку його активів, зобов'язань, фінансового стану і доходів або витрат емітента немає.</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after="0" w:line="240" w:lineRule="auto"/>
        <w:jc w:val="center"/>
        <w:rPr>
          <w:rFonts w:ascii="Times New Roman" w:eastAsia="Times New Roman" w:hAnsi="Times New Roman" w:cs="Times New Roman"/>
          <w:b/>
          <w:color w:val="000000"/>
          <w:sz w:val="28"/>
          <w:szCs w:val="28"/>
          <w:lang w:eastAsia="uk-UA"/>
        </w:rPr>
      </w:pPr>
      <w:r w:rsidRPr="006A49C3">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Товариство не розробляло та не здійснювало завдання та політику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Основні ризики в в діяльності підприємства: - діловий ризик, пов'язаний з макроекономічними змінами, зокрема зміни структури попиту на продукцію; - ринковий ризик, пов'язаний з можливими змінами ситуації на товарному і фінансових ринках. Основними заходами щодо зменшення ризиків та захисту своєї діяльності є виготовлення продукції після підтвердження її оплати та акредитиву.</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b/>
          <w:color w:val="000000"/>
          <w:sz w:val="28"/>
          <w:szCs w:val="28"/>
          <w:lang w:val="en-US" w:eastAsia="uk-UA"/>
        </w:rPr>
        <w:t>2</w:t>
      </w:r>
      <w:r w:rsidRPr="006A49C3">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Діяльність Товариства прямо залежить від збільшення податків та нарахувань, використання застарілого обладнання, погіршення економічного стану у країні, збільшення ціни на матеріальні ресурси  та інші фактори, які безпосередньо впливають на ціну   послуг,  надає Товариство. Товариство схильне до ризиків грошових потоків, як і всі підприємства, так як при здійснені господарської діяльності у Товариства виникає необхідність в управлінні та збалансуванні грошових потоків для забезпечення фінансової рівноваги емітента.</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6A49C3" w:rsidRPr="006A49C3" w:rsidRDefault="006A49C3" w:rsidP="006A49C3">
      <w:pPr>
        <w:spacing w:after="0" w:line="240" w:lineRule="auto"/>
        <w:jc w:val="center"/>
        <w:rPr>
          <w:rFonts w:ascii="Times New Roman" w:eastAsia="Times New Roman" w:hAnsi="Times New Roman" w:cs="Times New Roman"/>
          <w:b/>
          <w:sz w:val="28"/>
          <w:szCs w:val="28"/>
          <w:lang w:val="ru-RU" w:eastAsia="uk-UA"/>
        </w:rPr>
      </w:pPr>
      <w:r w:rsidRPr="006A49C3">
        <w:rPr>
          <w:rFonts w:ascii="Times New Roman" w:eastAsia="Times New Roman" w:hAnsi="Times New Roman" w:cs="Times New Roman"/>
          <w:b/>
          <w:color w:val="000000"/>
          <w:sz w:val="28"/>
          <w:szCs w:val="28"/>
          <w:lang w:val="ru-RU" w:eastAsia="uk-UA"/>
        </w:rPr>
        <w:t>1) в</w:t>
      </w:r>
      <w:r w:rsidRPr="006A49C3">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"ІВАНО-ФРАНКІВСЬКГОЛОВПОСТАЧ"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"ІВАНО-ФРАНКІВСЬКГОЛОВПОСТАЧ"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http://04542749.pat.ua/ Будь-яка інша практика корпоративного управління не застосовується.</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after="0" w:line="240" w:lineRule="auto"/>
        <w:jc w:val="center"/>
        <w:rPr>
          <w:rFonts w:ascii="Times New Roman" w:eastAsia="Times New Roman" w:hAnsi="Times New Roman" w:cs="Times New Roman"/>
          <w:b/>
          <w:sz w:val="28"/>
          <w:szCs w:val="28"/>
          <w:lang w:eastAsia="uk-UA"/>
        </w:rPr>
      </w:pPr>
      <w:r w:rsidRPr="006A49C3">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"ІВАНО-ФРАНКІВСЬКГОЛОВПОСТАЧ"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after="0" w:line="240" w:lineRule="auto"/>
        <w:jc w:val="center"/>
        <w:rPr>
          <w:rFonts w:ascii="Times New Roman" w:eastAsia="Times New Roman" w:hAnsi="Times New Roman" w:cs="Times New Roman"/>
          <w:b/>
          <w:sz w:val="28"/>
          <w:szCs w:val="28"/>
          <w:lang w:eastAsia="uk-UA"/>
        </w:rPr>
      </w:pPr>
      <w:r w:rsidRPr="006A49C3">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http://04542749.pat.ua/ Будь-яка інша практика корпоративного управління не застосовується.</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after="0" w:line="240" w:lineRule="auto"/>
        <w:jc w:val="center"/>
        <w:rPr>
          <w:rFonts w:ascii="Times New Roman" w:eastAsia="Times New Roman" w:hAnsi="Times New Roman" w:cs="Times New Roman"/>
          <w:b/>
          <w:sz w:val="28"/>
          <w:szCs w:val="28"/>
          <w:lang w:eastAsia="uk-UA"/>
        </w:rPr>
      </w:pPr>
      <w:r w:rsidRPr="006A49C3">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6A49C3" w:rsidRDefault="006A49C3">
      <w:pPr>
        <w:sectPr w:rsidR="006A49C3" w:rsidSect="006A49C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A49C3" w:rsidRPr="006A49C3" w:rsidTr="00F472B6">
        <w:trPr>
          <w:trHeight w:val="463"/>
        </w:trPr>
        <w:tc>
          <w:tcPr>
            <w:tcW w:w="972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4"/>
                <w:szCs w:val="24"/>
                <w:lang w:val="ru-RU" w:eastAsia="uk-UA"/>
              </w:rPr>
            </w:pPr>
            <w:r w:rsidRPr="006A49C3">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6A49C3">
              <w:rPr>
                <w:rFonts w:ascii="Times New Roman" w:eastAsia="Times New Roman" w:hAnsi="Times New Roman" w:cs="Times New Roman"/>
                <w:b/>
                <w:color w:val="000000"/>
                <w:sz w:val="28"/>
                <w:szCs w:val="28"/>
                <w:lang w:val="ru-RU" w:eastAsia="uk-UA"/>
              </w:rPr>
              <w:t xml:space="preserve"> ( учасників )</w:t>
            </w:r>
          </w:p>
        </w:tc>
      </w:tr>
    </w:tbl>
    <w:p w:rsidR="006A49C3" w:rsidRPr="006A49C3" w:rsidRDefault="006A49C3" w:rsidP="006A49C3">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6A49C3" w:rsidRPr="006A49C3" w:rsidTr="00F472B6">
        <w:tc>
          <w:tcPr>
            <w:tcW w:w="3379" w:type="dxa"/>
            <w:vMerge w:val="restart"/>
            <w:shd w:val="clear" w:color="auto" w:fill="auto"/>
            <w:vAlign w:val="center"/>
          </w:tcPr>
          <w:p w:rsidR="006A49C3" w:rsidRPr="006A49C3" w:rsidRDefault="006A49C3" w:rsidP="006A49C3">
            <w:pPr>
              <w:tabs>
                <w:tab w:val="left" w:pos="10620"/>
              </w:tabs>
              <w:jc w:val="center"/>
              <w:rPr>
                <w:b/>
                <w:szCs w:val="24"/>
                <w:lang w:val="en-US"/>
              </w:rPr>
            </w:pPr>
            <w:r w:rsidRPr="006A49C3">
              <w:rPr>
                <w:b/>
                <w:szCs w:val="24"/>
                <w:lang w:val="en-US"/>
              </w:rPr>
              <w:t>Вид загальних зборів</w:t>
            </w:r>
          </w:p>
        </w:tc>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Річні</w:t>
            </w:r>
          </w:p>
        </w:tc>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Позачергові</w:t>
            </w:r>
          </w:p>
        </w:tc>
      </w:tr>
      <w:tr w:rsidR="006A49C3" w:rsidRPr="006A49C3" w:rsidTr="00F472B6">
        <w:tc>
          <w:tcPr>
            <w:tcW w:w="3379" w:type="dxa"/>
            <w:vMerge/>
            <w:shd w:val="clear" w:color="auto" w:fill="auto"/>
            <w:vAlign w:val="center"/>
          </w:tcPr>
          <w:p w:rsidR="006A49C3" w:rsidRPr="006A49C3" w:rsidRDefault="006A49C3" w:rsidP="006A49C3">
            <w:pPr>
              <w:tabs>
                <w:tab w:val="left" w:pos="10620"/>
              </w:tabs>
              <w:jc w:val="center"/>
              <w:rPr>
                <w:szCs w:val="24"/>
                <w:lang w:val="en-US"/>
              </w:rPr>
            </w:pPr>
          </w:p>
        </w:tc>
        <w:tc>
          <w:tcPr>
            <w:tcW w:w="3379" w:type="dxa"/>
            <w:shd w:val="clear" w:color="auto" w:fill="auto"/>
          </w:tcPr>
          <w:p w:rsidR="006A49C3" w:rsidRPr="006A49C3" w:rsidRDefault="006A49C3" w:rsidP="006A49C3">
            <w:pPr>
              <w:tabs>
                <w:tab w:val="left" w:pos="10620"/>
              </w:tabs>
              <w:jc w:val="center"/>
              <w:rPr>
                <w:szCs w:val="24"/>
                <w:lang w:val="en-US"/>
              </w:rPr>
            </w:pPr>
            <w:r w:rsidRPr="006A49C3">
              <w:rPr>
                <w:szCs w:val="24"/>
                <w:lang w:val="en-US"/>
              </w:rPr>
              <w:t>X</w:t>
            </w:r>
          </w:p>
        </w:tc>
        <w:tc>
          <w:tcPr>
            <w:tcW w:w="3379" w:type="dxa"/>
            <w:shd w:val="clear" w:color="auto" w:fill="auto"/>
          </w:tcPr>
          <w:p w:rsidR="006A49C3" w:rsidRPr="006A49C3" w:rsidRDefault="006A49C3" w:rsidP="006A49C3">
            <w:pPr>
              <w:tabs>
                <w:tab w:val="left" w:pos="10620"/>
              </w:tabs>
              <w:jc w:val="center"/>
              <w:rPr>
                <w:szCs w:val="24"/>
                <w:lang w:val="en-US"/>
              </w:rPr>
            </w:pPr>
            <w:r w:rsidRPr="006A49C3">
              <w:rPr>
                <w:szCs w:val="24"/>
                <w:lang w:val="en-US"/>
              </w:rPr>
              <w:t xml:space="preserve"> </w:t>
            </w:r>
          </w:p>
        </w:tc>
      </w:tr>
      <w:tr w:rsidR="006A49C3" w:rsidRPr="006A49C3" w:rsidTr="00F472B6">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Дата проведення</w:t>
            </w:r>
          </w:p>
        </w:tc>
        <w:tc>
          <w:tcPr>
            <w:tcW w:w="6758" w:type="dxa"/>
            <w:gridSpan w:val="2"/>
            <w:shd w:val="clear" w:color="auto" w:fill="auto"/>
          </w:tcPr>
          <w:p w:rsidR="006A49C3" w:rsidRPr="006A49C3" w:rsidRDefault="006A49C3" w:rsidP="006A49C3">
            <w:pPr>
              <w:tabs>
                <w:tab w:val="left" w:pos="10620"/>
              </w:tabs>
              <w:rPr>
                <w:szCs w:val="24"/>
                <w:lang w:val="en-US"/>
              </w:rPr>
            </w:pPr>
            <w:r w:rsidRPr="006A49C3">
              <w:rPr>
                <w:szCs w:val="24"/>
                <w:lang w:val="en-US"/>
              </w:rPr>
              <w:t>23.04.2019</w:t>
            </w:r>
          </w:p>
        </w:tc>
      </w:tr>
      <w:tr w:rsidR="006A49C3" w:rsidRPr="006A49C3" w:rsidTr="00F472B6">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Кворум зборів</w:t>
            </w:r>
          </w:p>
        </w:tc>
        <w:tc>
          <w:tcPr>
            <w:tcW w:w="6758" w:type="dxa"/>
            <w:gridSpan w:val="2"/>
            <w:shd w:val="clear" w:color="auto" w:fill="auto"/>
          </w:tcPr>
          <w:p w:rsidR="006A49C3" w:rsidRPr="006A49C3" w:rsidRDefault="006A49C3" w:rsidP="006A49C3">
            <w:pPr>
              <w:tabs>
                <w:tab w:val="left" w:pos="10620"/>
              </w:tabs>
              <w:rPr>
                <w:szCs w:val="24"/>
                <w:lang w:val="en-US"/>
              </w:rPr>
            </w:pPr>
            <w:r w:rsidRPr="006A49C3">
              <w:rPr>
                <w:szCs w:val="24"/>
                <w:lang w:val="en-US"/>
              </w:rPr>
              <w:t>99.9965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A49C3" w:rsidRPr="006A49C3" w:rsidTr="00F472B6">
        <w:tblPrEx>
          <w:tblCellMar>
            <w:top w:w="0" w:type="dxa"/>
            <w:bottom w:w="0" w:type="dxa"/>
          </w:tblCellMar>
        </w:tblPrEx>
        <w:tc>
          <w:tcPr>
            <w:tcW w:w="737" w:type="dxa"/>
            <w:shd w:val="clear" w:color="auto" w:fill="auto"/>
          </w:tcPr>
          <w:p w:rsidR="006A49C3" w:rsidRPr="006A49C3" w:rsidRDefault="006A49C3" w:rsidP="006A49C3">
            <w:pPr>
              <w:tabs>
                <w:tab w:val="left" w:pos="10620"/>
              </w:tabs>
              <w:spacing w:after="0" w:line="240" w:lineRule="auto"/>
              <w:rPr>
                <w:rFonts w:ascii="Times New Roman" w:eastAsia="Times New Roman" w:hAnsi="Times New Roman" w:cs="Times New Roman"/>
                <w:b/>
                <w:sz w:val="20"/>
                <w:szCs w:val="24"/>
                <w:lang w:val="en-US" w:eastAsia="uk-UA"/>
              </w:rPr>
            </w:pPr>
            <w:r w:rsidRPr="006A49C3">
              <w:rPr>
                <w:rFonts w:ascii="Times New Roman" w:eastAsia="Times New Roman" w:hAnsi="Times New Roman" w:cs="Times New Roman"/>
                <w:b/>
                <w:sz w:val="20"/>
                <w:szCs w:val="24"/>
                <w:lang w:val="en-US" w:eastAsia="uk-UA"/>
              </w:rPr>
              <w:t>Опис</w:t>
            </w:r>
          </w:p>
        </w:tc>
        <w:tc>
          <w:tcPr>
            <w:tcW w:w="9411" w:type="dxa"/>
            <w:shd w:val="clear" w:color="auto" w:fill="auto"/>
          </w:tcPr>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1.  Обрання членiв Лiчильної комiсiї чергових Загальних зборiв акцiонерiв Товариства та прийняття рiшення про припинення її повноважень.</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"1.1. Обрати членiв Лiчильної комiсiї чергових Загальних зборiв акцiонерiв Товариства в такому складi: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голова комiсiї Пазущан Ольга Михайлiвна;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член комiсiї Батiг Леся Степанiвна;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член комiсiї Пiдгiрний Михайло Федорович.</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1.2. Припинити повноваження членiв лiчильної комiсiї чергових Загальних зборiв акцiонерiв Товариства пiсля виконання покладених на них обов'язкiв у повному обсязi."</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2.  Обрання Голови та Секретаря чергових Загальних зборiв акцiонерiв Товариства та надання Головi та Секретарю чергових Загальних зборiв акцiонерiв Товариства повноважень на пiдписання Протоколу  чергових Загальних зборiв акцiонерiв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"2.1. Обрати Головою загальних зборiв - Пiдгайну Надiйку Йосифiвну, Секретарем загальних зборiв - Данилюк Галина Михайлiвна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2.2. Надати Головi та Секретарю чергових Загальних зборiв акцiонерiв Товариства повноваження на пiдписання Протоколу  чергових Загальних зборiв акцiонерiв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3.  Затвердження порядку проведення (регламенту) чергових Загальних зборiв акцiонерiв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"Визначити Регламент загальних зборiв, надавши доповiдачевi з кожного питання для виступу час до 10 хвилин та для запитань до кожного з доповiдачiв - до 3 хвилин."</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4.  Розгляд звiту виконуючого обов'язки Генерального директора про результати фiнансово-господарської дiяльностi в 2018 роцi. Затвердження заходiв за результатами розгляду звiту виконуючого обов'язки Генерального директора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"Затвердити звiт виконуючого обов'язки Генерального директора Товариства про результати фiнансово-господарської дiяльностi в 2018 роцi."</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5.  Розгляд звiту Наглядової ради Товариства про результати дiяльностi в 2018 роцi. Прийняття рiшення за наслiдками розгляду звiту Наглядової ради.</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"Затвердити заходи за результатами розгляду звiту Наглядової ради за 2018 р."</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6.  Розгляд висновкiв Ревiзiйної комiсiї Товариства про результати перевiрки фiнансово-господарської дiяльностi в 2018 роцi. Затвердження звiту та висновкiв Ревiзiйної комiсiї.</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"Затвердити звiт та висновки Ревiзiйної комiсiї Товариства за 2018 р."</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7.  Затвердження рiчного звiту Товариства за 2018 рiк.</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"Затвердити рiчний звiт Товариства за 2018 р."</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8.  Визначення порядку розподiлу прибутку та покриття збиткiв Товариства за пiдсумками роботи в 2018 роцi.</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"Збитки Товариства, що виникли у 2018 роцi, перенести на наступний звiтний перiод та покрити за рахунок прибутку, який планується отримати в 2019 роцi."</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9. Про попереднє схвалення значних правочинiв, якi можуть вчинятися товариством протягом не бiльш як одного року з дати прийняття такого рiшення, iз зазначенням характеру правочинiв та їх граничної сукупної вартостi"</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"Попередньо схвалити укладення Товариством за рiшенням Наглядової ради строком на один рiк - до 30 квiтня 2020 року таких значних правочинiв: договорiв поставки, купiвлi-продажу (в тому числi стосовно нерухомого майна Товариства), надання послуг, кредитних договорiв, договорiв позики, договорiв застави майна Товариства, договорiв поруки, договорiв майнової поруки (в тому числi Товариства), договорiв гарантiї, договорiв факторингу, договорiв iпотек (в тому числi стосовно нерухомого майна Товариства), в тому числi додаткових договорiв/договорiв про змiну вищевказаних договорiв, на суму до 200 000 000 (двiстi мiльйонiв) млн. гривень включно кожний."</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Порядок денний був складений та затверджений Наглядовою радою. Пропозицiй до порядку денного не поступало Результати розгляду питань порядку денного - всi питання порядку денного були розглянутi та прийнятi одноголосно.</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p>
        </w:tc>
      </w:tr>
    </w:tbl>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6A49C3" w:rsidRPr="006A49C3" w:rsidTr="00F472B6">
        <w:tc>
          <w:tcPr>
            <w:tcW w:w="3379" w:type="dxa"/>
            <w:vMerge w:val="restart"/>
            <w:shd w:val="clear" w:color="auto" w:fill="auto"/>
            <w:vAlign w:val="center"/>
          </w:tcPr>
          <w:p w:rsidR="006A49C3" w:rsidRPr="006A49C3" w:rsidRDefault="006A49C3" w:rsidP="006A49C3">
            <w:pPr>
              <w:tabs>
                <w:tab w:val="left" w:pos="10620"/>
              </w:tabs>
              <w:jc w:val="center"/>
              <w:rPr>
                <w:b/>
                <w:szCs w:val="24"/>
                <w:lang w:val="en-US"/>
              </w:rPr>
            </w:pPr>
            <w:r w:rsidRPr="006A49C3">
              <w:rPr>
                <w:b/>
                <w:szCs w:val="24"/>
                <w:lang w:val="en-US"/>
              </w:rPr>
              <w:t>Вид загальних зборів</w:t>
            </w:r>
          </w:p>
        </w:tc>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Річні</w:t>
            </w:r>
          </w:p>
        </w:tc>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Позачергові</w:t>
            </w:r>
          </w:p>
        </w:tc>
      </w:tr>
      <w:tr w:rsidR="006A49C3" w:rsidRPr="006A49C3" w:rsidTr="00F472B6">
        <w:tc>
          <w:tcPr>
            <w:tcW w:w="3379" w:type="dxa"/>
            <w:vMerge/>
            <w:shd w:val="clear" w:color="auto" w:fill="auto"/>
            <w:vAlign w:val="center"/>
          </w:tcPr>
          <w:p w:rsidR="006A49C3" w:rsidRPr="006A49C3" w:rsidRDefault="006A49C3" w:rsidP="006A49C3">
            <w:pPr>
              <w:tabs>
                <w:tab w:val="left" w:pos="10620"/>
              </w:tabs>
              <w:jc w:val="center"/>
              <w:rPr>
                <w:szCs w:val="24"/>
                <w:lang w:val="en-US"/>
              </w:rPr>
            </w:pPr>
          </w:p>
        </w:tc>
        <w:tc>
          <w:tcPr>
            <w:tcW w:w="3379" w:type="dxa"/>
            <w:shd w:val="clear" w:color="auto" w:fill="auto"/>
          </w:tcPr>
          <w:p w:rsidR="006A49C3" w:rsidRPr="006A49C3" w:rsidRDefault="006A49C3" w:rsidP="006A49C3">
            <w:pPr>
              <w:tabs>
                <w:tab w:val="left" w:pos="10620"/>
              </w:tabs>
              <w:jc w:val="center"/>
              <w:rPr>
                <w:szCs w:val="24"/>
                <w:lang w:val="en-US"/>
              </w:rPr>
            </w:pPr>
            <w:r w:rsidRPr="006A49C3">
              <w:rPr>
                <w:szCs w:val="24"/>
                <w:lang w:val="en-US"/>
              </w:rPr>
              <w:t xml:space="preserve"> </w:t>
            </w:r>
          </w:p>
        </w:tc>
        <w:tc>
          <w:tcPr>
            <w:tcW w:w="3379" w:type="dxa"/>
            <w:shd w:val="clear" w:color="auto" w:fill="auto"/>
          </w:tcPr>
          <w:p w:rsidR="006A49C3" w:rsidRPr="006A49C3" w:rsidRDefault="006A49C3" w:rsidP="006A49C3">
            <w:pPr>
              <w:tabs>
                <w:tab w:val="left" w:pos="10620"/>
              </w:tabs>
              <w:jc w:val="center"/>
              <w:rPr>
                <w:szCs w:val="24"/>
                <w:lang w:val="en-US"/>
              </w:rPr>
            </w:pPr>
            <w:r w:rsidRPr="006A49C3">
              <w:rPr>
                <w:szCs w:val="24"/>
                <w:lang w:val="en-US"/>
              </w:rPr>
              <w:t>X</w:t>
            </w:r>
          </w:p>
        </w:tc>
      </w:tr>
      <w:tr w:rsidR="006A49C3" w:rsidRPr="006A49C3" w:rsidTr="00F472B6">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t>Дата проведення</w:t>
            </w:r>
          </w:p>
        </w:tc>
        <w:tc>
          <w:tcPr>
            <w:tcW w:w="6758" w:type="dxa"/>
            <w:gridSpan w:val="2"/>
            <w:shd w:val="clear" w:color="auto" w:fill="auto"/>
          </w:tcPr>
          <w:p w:rsidR="006A49C3" w:rsidRPr="006A49C3" w:rsidRDefault="006A49C3" w:rsidP="006A49C3">
            <w:pPr>
              <w:tabs>
                <w:tab w:val="left" w:pos="10620"/>
              </w:tabs>
              <w:rPr>
                <w:szCs w:val="24"/>
                <w:lang w:val="en-US"/>
              </w:rPr>
            </w:pPr>
            <w:r w:rsidRPr="006A49C3">
              <w:rPr>
                <w:szCs w:val="24"/>
                <w:lang w:val="en-US"/>
              </w:rPr>
              <w:t>27.12.2019</w:t>
            </w:r>
          </w:p>
        </w:tc>
      </w:tr>
      <w:tr w:rsidR="006A49C3" w:rsidRPr="006A49C3" w:rsidTr="00F472B6">
        <w:tc>
          <w:tcPr>
            <w:tcW w:w="3379" w:type="dxa"/>
            <w:shd w:val="clear" w:color="auto" w:fill="auto"/>
          </w:tcPr>
          <w:p w:rsidR="006A49C3" w:rsidRPr="006A49C3" w:rsidRDefault="006A49C3" w:rsidP="006A49C3">
            <w:pPr>
              <w:tabs>
                <w:tab w:val="left" w:pos="10620"/>
              </w:tabs>
              <w:jc w:val="center"/>
              <w:rPr>
                <w:b/>
                <w:szCs w:val="24"/>
                <w:lang w:val="en-US"/>
              </w:rPr>
            </w:pPr>
            <w:r w:rsidRPr="006A49C3">
              <w:rPr>
                <w:b/>
                <w:szCs w:val="24"/>
                <w:lang w:val="en-US"/>
              </w:rPr>
              <w:lastRenderedPageBreak/>
              <w:t>Кворум зборів</w:t>
            </w:r>
          </w:p>
        </w:tc>
        <w:tc>
          <w:tcPr>
            <w:tcW w:w="6758" w:type="dxa"/>
            <w:gridSpan w:val="2"/>
            <w:shd w:val="clear" w:color="auto" w:fill="auto"/>
          </w:tcPr>
          <w:p w:rsidR="006A49C3" w:rsidRPr="006A49C3" w:rsidRDefault="006A49C3" w:rsidP="006A49C3">
            <w:pPr>
              <w:tabs>
                <w:tab w:val="left" w:pos="10620"/>
              </w:tabs>
              <w:rPr>
                <w:szCs w:val="24"/>
                <w:lang w:val="en-US"/>
              </w:rPr>
            </w:pPr>
            <w:r w:rsidRPr="006A49C3">
              <w:rPr>
                <w:szCs w:val="24"/>
                <w:lang w:val="en-US"/>
              </w:rPr>
              <w:t>99.9965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A49C3" w:rsidRPr="006A49C3" w:rsidTr="00F472B6">
        <w:tblPrEx>
          <w:tblCellMar>
            <w:top w:w="0" w:type="dxa"/>
            <w:bottom w:w="0" w:type="dxa"/>
          </w:tblCellMar>
        </w:tblPrEx>
        <w:tc>
          <w:tcPr>
            <w:tcW w:w="737" w:type="dxa"/>
            <w:shd w:val="clear" w:color="auto" w:fill="auto"/>
          </w:tcPr>
          <w:p w:rsidR="006A49C3" w:rsidRPr="006A49C3" w:rsidRDefault="006A49C3" w:rsidP="006A49C3">
            <w:pPr>
              <w:tabs>
                <w:tab w:val="left" w:pos="10620"/>
              </w:tabs>
              <w:spacing w:after="0" w:line="240" w:lineRule="auto"/>
              <w:rPr>
                <w:rFonts w:ascii="Times New Roman" w:eastAsia="Times New Roman" w:hAnsi="Times New Roman" w:cs="Times New Roman"/>
                <w:b/>
                <w:sz w:val="20"/>
                <w:szCs w:val="24"/>
                <w:lang w:val="en-US" w:eastAsia="uk-UA"/>
              </w:rPr>
            </w:pPr>
            <w:r w:rsidRPr="006A49C3">
              <w:rPr>
                <w:rFonts w:ascii="Times New Roman" w:eastAsia="Times New Roman" w:hAnsi="Times New Roman" w:cs="Times New Roman"/>
                <w:b/>
                <w:sz w:val="20"/>
                <w:szCs w:val="24"/>
                <w:lang w:val="en-US" w:eastAsia="uk-UA"/>
              </w:rPr>
              <w:t>Опис</w:t>
            </w:r>
          </w:p>
        </w:tc>
        <w:tc>
          <w:tcPr>
            <w:tcW w:w="9411" w:type="dxa"/>
            <w:shd w:val="clear" w:color="auto" w:fill="auto"/>
          </w:tcPr>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1.Обрання членiв Лiчильної комiсiї позачергових Загальних зборiв акцiонерiв Товариства та прийняття рiшення про припинення її повноважень.</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"1.1. Обрати членiв Лiчильної комiсiї чергових Загальних зборiв акцiонерiв Товариства в такому складi: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голова комiсiї Цьонкало Марiя Темирiвна;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член комiсiї Батiг Леся Степанiвна;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член комiсiї Сумiславська Марiя Михайлiвна.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1.2. Припинити повноваження членiв лiчильної комiсiї чергових Загальних зборiв акцiонерiв Товариства пiсля виконання покладених на них обов'язкiв у повному обсязi."</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2. Обрання Голови та Секретаря позачергових Загальних зборiв акцiонерiв Товариства та надання Головi та Секретарю позачергових Загальних зборiв акцiонерiв Товариства повноважень на пiдписання Протоколу  позачергових Загальних зборiв акцiонерiв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"2.1. Обрати Головою позачергових загальних зборiв - Пiдгайну Надiйку Йосифiвну, Секретарем позачергових загальних зборiв - Данилюк Галина Михайлiвна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2.2. Надати Головi та Секретарю позачергових Загальних зборiв акцiонерiв Товариства повноваження на пiдписання Протоколу  позачергових Загальних зборiв акцiонерiв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3. Затвердження порядку проведення (регламенту) позачергових Загальних зборiв акцiонерiв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"Визначити Регламент позачергових Загальних зборiв, надавши доповiдачевi з кожного питання для виступу час до 10 хвилин та для запитань до кожного з доповiдачiв - до 3 хвилин."</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4.  Про вiдкликання (припинення) повноважень голови та членiв наглядової ради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Проект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"Вiдкликати (припинити) повноваження голови та членiв наглядової ради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5.  Про обрання членiв Наглядової ради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Обрано Наглядову раду у складi  Гiльдiн Олег Iгорович, Собчук Леонiд Володимирович, Жиляєв Максим Вiталiйович </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6. Про затвердження умов договорiв (типової форми договору), що укладатимуться з членами Наглядової ради Товариства, встановлення розмiру їх винагороди, обрання особи, яка уповноважується на пiдписання договорiв з членами Наглядової ради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"Затвердити умови договорiв (типову форму договору), якi укладатимуться з членами наглядової ради Товариства. Обрати особою, що уповноважується на пiдписання договорiв з членами наглядової ради Товариства на затверджених умовах, Жигалюка Богдана Михайловича.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7.  Про вiдкликання (дострокове припинення) повноважень ревiзiйної комiсiї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"Вiдкликати (припинити) повноваження голови та членiв ревiзiйної комiсiї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8.  Про обрання ревiзiйної комiсiї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Обрано НРевiзiйну комiсiю  у складi: Голова ревiзiйної комiсiї Бикова Марiанна Анатолiївна, Члени ревiзiйної комiсiї Данилюк Галина Михайлiвна, Данилюк Галина Михайлiвна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9. Про затвердження умов договору (типової форми договору), що укладатиметься з членами ревiзiйної комiсiї Товариства, встановлення розмiру їх винагороди, обрання особи, яка уповноважується на пiдписання договорiв з членами ревiзiйної комiсiї Товариства.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 xml:space="preserve"> рiшення:</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"Затвердити умови договорiв (типову форму договору), якi укладатимуться з членами ревiзiйної комiсiї Товариства. Обрати особою, що уповноважується на пiдписання договорiв з членами ревiзiйної комiсiї Товариства на затверджених умовах, Жигалюка Богдана Михайловича.</w:t>
            </w: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r w:rsidRPr="006A49C3">
              <w:rPr>
                <w:rFonts w:ascii="Times New Roman" w:eastAsia="Times New Roman" w:hAnsi="Times New Roman" w:cs="Times New Roman"/>
                <w:sz w:val="20"/>
                <w:szCs w:val="24"/>
                <w:lang w:val="en-US" w:eastAsia="uk-UA"/>
              </w:rPr>
              <w:t>Порядок денний був складений та затверджений Наглядовою радою. Пропозицiй до порядку денного не поступало Результати розгляду питань порядку денного - всi питання порядку денного були розглянутi та прийнятi одноголосно.</w:t>
            </w:r>
          </w:p>
        </w:tc>
      </w:tr>
    </w:tbl>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p>
    <w:p w:rsidR="006A49C3" w:rsidRPr="006A49C3" w:rsidRDefault="006A49C3" w:rsidP="006A49C3">
      <w:pPr>
        <w:tabs>
          <w:tab w:val="left" w:pos="10620"/>
        </w:tabs>
        <w:spacing w:after="0" w:line="240" w:lineRule="auto"/>
        <w:rPr>
          <w:rFonts w:ascii="Times New Roman" w:eastAsia="Times New Roman" w:hAnsi="Times New Roman" w:cs="Times New Roman"/>
          <w:sz w:val="20"/>
          <w:szCs w:val="24"/>
          <w:lang w:val="en-US" w:eastAsia="uk-UA"/>
        </w:rPr>
      </w:pPr>
    </w:p>
    <w:p w:rsidR="006A49C3" w:rsidRDefault="006A49C3">
      <w:pPr>
        <w:sectPr w:rsidR="006A49C3" w:rsidSect="006A49C3">
          <w:pgSz w:w="11906" w:h="16838" w:code="9"/>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A49C3">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Ні</w:t>
            </w:r>
          </w:p>
        </w:tc>
      </w:tr>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1284" w:type="dxa"/>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Інше</w:t>
            </w:r>
          </w:p>
        </w:tc>
        <w:tc>
          <w:tcPr>
            <w:tcW w:w="8853" w:type="dxa"/>
            <w:gridSpan w:val="3"/>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6A49C3" w:rsidRPr="006A49C3" w:rsidTr="00F472B6">
        <w:trPr>
          <w:trHeight w:val="284"/>
        </w:trPr>
        <w:tc>
          <w:tcPr>
            <w:tcW w:w="69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Ні</w:t>
            </w:r>
          </w:p>
        </w:tc>
      </w:tr>
      <w:tr w:rsidR="006A49C3" w:rsidRPr="006A49C3" w:rsidTr="00F472B6">
        <w:trPr>
          <w:trHeight w:val="284"/>
        </w:trPr>
        <w:tc>
          <w:tcPr>
            <w:tcW w:w="69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6A49C3">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6A49C3">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bl>
    <w:p w:rsidR="006A49C3" w:rsidRPr="006A49C3" w:rsidRDefault="006A49C3" w:rsidP="006A49C3">
      <w:pPr>
        <w:spacing w:after="0" w:line="240" w:lineRule="auto"/>
        <w:outlineLvl w:val="2"/>
        <w:rPr>
          <w:rFonts w:ascii="Times New Roman" w:eastAsia="Times New Roman" w:hAnsi="Times New Roman" w:cs="Times New Roman"/>
          <w:b/>
          <w:bCs/>
          <w:color w:val="000000"/>
          <w:sz w:val="21"/>
          <w:szCs w:val="21"/>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Ні</w:t>
            </w:r>
          </w:p>
        </w:tc>
      </w:tr>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69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1284" w:type="dxa"/>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Інше</w:t>
            </w:r>
          </w:p>
        </w:tc>
        <w:tc>
          <w:tcPr>
            <w:tcW w:w="8853" w:type="dxa"/>
            <w:gridSpan w:val="3"/>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Ні</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6995"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1284" w:type="dxa"/>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Інше</w:t>
            </w:r>
          </w:p>
        </w:tc>
        <w:tc>
          <w:tcPr>
            <w:tcW w:w="8853" w:type="dxa"/>
            <w:gridSpan w:val="3"/>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r>
    </w:tbl>
    <w:p w:rsidR="006A49C3" w:rsidRPr="006A49C3" w:rsidRDefault="006A49C3" w:rsidP="006A49C3">
      <w:pPr>
        <w:spacing w:after="0" w:line="240" w:lineRule="auto"/>
        <w:outlineLvl w:val="2"/>
        <w:rPr>
          <w:rFonts w:ascii="Times New Roman" w:eastAsia="Times New Roman" w:hAnsi="Times New Roman" w:cs="Times New Roman"/>
          <w:b/>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ru-RU" w:eastAsia="uk-UA"/>
        </w:rPr>
      </w:pPr>
      <w:r w:rsidRPr="006A49C3">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6A49C3">
        <w:rPr>
          <w:rFonts w:ascii="Times New Roman" w:eastAsia="Times New Roman" w:hAnsi="Times New Roman" w:cs="Times New Roman"/>
          <w:b/>
          <w:bCs/>
          <w:color w:val="000000"/>
          <w:sz w:val="20"/>
          <w:szCs w:val="20"/>
          <w:lang w:val="ru-RU" w:eastAsia="uk-UA"/>
        </w:rPr>
        <w:t xml:space="preserve"> </w:t>
      </w:r>
      <w:r w:rsidRPr="006A49C3">
        <w:rPr>
          <w:rFonts w:ascii="Times New Roman" w:eastAsia="Times New Roman" w:hAnsi="Times New Roman" w:cs="Times New Roman"/>
          <w:bCs/>
          <w:color w:val="000000"/>
          <w:sz w:val="20"/>
          <w:szCs w:val="20"/>
          <w:u w:val="words"/>
          <w:lang w:val="en-US" w:eastAsia="uk-UA"/>
        </w:rPr>
        <w:t>Ні</w:t>
      </w:r>
    </w:p>
    <w:p w:rsidR="006A49C3" w:rsidRPr="006A49C3" w:rsidRDefault="006A49C3" w:rsidP="006A49C3">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6A49C3">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6A49C3" w:rsidRPr="006A49C3" w:rsidTr="00F472B6">
        <w:tc>
          <w:tcPr>
            <w:tcW w:w="6771" w:type="dxa"/>
            <w:gridSpan w:val="2"/>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Так</w:t>
            </w:r>
          </w:p>
        </w:tc>
        <w:tc>
          <w:tcPr>
            <w:tcW w:w="1784"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Ні</w:t>
            </w:r>
          </w:p>
        </w:tc>
      </w:tr>
      <w:tr w:rsidR="006A49C3" w:rsidRPr="006A49C3" w:rsidTr="00F472B6">
        <w:tc>
          <w:tcPr>
            <w:tcW w:w="6771" w:type="dxa"/>
            <w:gridSpan w:val="2"/>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X</w:t>
            </w:r>
          </w:p>
        </w:tc>
        <w:tc>
          <w:tcPr>
            <w:tcW w:w="1784"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 xml:space="preserve"> </w:t>
            </w:r>
          </w:p>
        </w:tc>
      </w:tr>
      <w:tr w:rsidR="006A49C3" w:rsidRPr="006A49C3" w:rsidTr="00F472B6">
        <w:tc>
          <w:tcPr>
            <w:tcW w:w="6771" w:type="dxa"/>
            <w:gridSpan w:val="2"/>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 xml:space="preserve"> </w:t>
            </w:r>
          </w:p>
        </w:tc>
        <w:tc>
          <w:tcPr>
            <w:tcW w:w="1784"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X</w:t>
            </w:r>
          </w:p>
        </w:tc>
      </w:tr>
      <w:tr w:rsidR="006A49C3" w:rsidRPr="006A49C3" w:rsidTr="00F472B6">
        <w:tc>
          <w:tcPr>
            <w:tcW w:w="6771" w:type="dxa"/>
            <w:gridSpan w:val="2"/>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 xml:space="preserve"> </w:t>
            </w:r>
          </w:p>
        </w:tc>
        <w:tc>
          <w:tcPr>
            <w:tcW w:w="1784"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X</w:t>
            </w:r>
          </w:p>
        </w:tc>
      </w:tr>
      <w:tr w:rsidR="006A49C3" w:rsidRPr="006A49C3" w:rsidTr="00F472B6">
        <w:tc>
          <w:tcPr>
            <w:tcW w:w="6771" w:type="dxa"/>
            <w:gridSpan w:val="2"/>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ru-RU" w:eastAsia="uk-UA"/>
              </w:rPr>
            </w:pPr>
            <w:r w:rsidRPr="006A49C3">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6A49C3">
              <w:rPr>
                <w:rFonts w:ascii="Times New Roman" w:eastAsia="Times New Roman" w:hAnsi="Times New Roman" w:cs="Times New Roman"/>
                <w:bCs/>
                <w:color w:val="000000"/>
                <w:sz w:val="20"/>
                <w:szCs w:val="20"/>
                <w:shd w:val="clear" w:color="auto" w:fill="FFFFFF"/>
                <w:lang w:val="ru-RU" w:eastAsia="uk-UA"/>
              </w:rPr>
              <w:t>голосуючих</w:t>
            </w:r>
            <w:r w:rsidRPr="006A49C3">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 xml:space="preserve"> </w:t>
            </w:r>
          </w:p>
        </w:tc>
      </w:tr>
      <w:tr w:rsidR="006A49C3" w:rsidRPr="006A49C3" w:rsidTr="00F472B6">
        <w:tc>
          <w:tcPr>
            <w:tcW w:w="1774" w:type="dxa"/>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en-US" w:eastAsia="uk-UA"/>
              </w:rPr>
            </w:pPr>
            <w:r w:rsidRPr="006A49C3">
              <w:rPr>
                <w:rFonts w:ascii="Times New Roman" w:eastAsia="Times New Roman" w:hAnsi="Times New Roman" w:cs="Times New Roman"/>
                <w:sz w:val="20"/>
                <w:szCs w:val="20"/>
                <w:lang w:eastAsia="uk-UA"/>
              </w:rPr>
              <w:t xml:space="preserve"> </w:t>
            </w:r>
          </w:p>
        </w:tc>
      </w:tr>
    </w:tbl>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u w:val="words"/>
          <w:lang w:val="en-US" w:eastAsia="uk-UA"/>
        </w:rPr>
      </w:pPr>
    </w:p>
    <w:p w:rsidR="006A49C3" w:rsidRPr="006A49C3" w:rsidRDefault="006A49C3" w:rsidP="006A49C3">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6A49C3">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6A49C3">
        <w:rPr>
          <w:rFonts w:ascii="Times New Roman" w:eastAsia="Times New Roman" w:hAnsi="Times New Roman" w:cs="Times New Roman"/>
          <w:b/>
          <w:color w:val="000000"/>
          <w:sz w:val="18"/>
          <w:szCs w:val="18"/>
          <w:shd w:val="clear" w:color="auto" w:fill="FFFFFF"/>
          <w:lang w:val="ru-RU" w:eastAsia="uk-UA"/>
        </w:rPr>
        <w:t xml:space="preserve"> : </w:t>
      </w:r>
      <w:r w:rsidRPr="006A49C3">
        <w:rPr>
          <w:rFonts w:ascii="Times New Roman" w:eastAsia="Times New Roman" w:hAnsi="Times New Roman" w:cs="Times New Roman"/>
          <w:sz w:val="20"/>
          <w:szCs w:val="20"/>
          <w:lang w:eastAsia="uk-UA"/>
        </w:rPr>
        <w:t xml:space="preserve"> </w:t>
      </w:r>
    </w:p>
    <w:p w:rsidR="006A49C3" w:rsidRPr="006A49C3" w:rsidRDefault="006A49C3" w:rsidP="006A49C3">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6A49C3">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6A49C3">
        <w:rPr>
          <w:rFonts w:ascii="Times New Roman" w:eastAsia="Times New Roman" w:hAnsi="Times New Roman" w:cs="Times New Roman"/>
          <w:b/>
          <w:color w:val="000000"/>
          <w:sz w:val="20"/>
          <w:szCs w:val="20"/>
          <w:shd w:val="clear" w:color="auto" w:fill="FFFFFF"/>
          <w:lang w:val="ru-RU" w:eastAsia="uk-UA"/>
        </w:rPr>
        <w:t>:</w:t>
      </w:r>
    </w:p>
    <w:p w:rsidR="006A49C3" w:rsidRPr="006A49C3" w:rsidRDefault="006A49C3" w:rsidP="006A49C3">
      <w:pPr>
        <w:spacing w:after="0" w:line="240" w:lineRule="auto"/>
        <w:outlineLvl w:val="2"/>
        <w:rPr>
          <w:rFonts w:ascii="Times New Roman" w:eastAsia="Times New Roman" w:hAnsi="Times New Roman" w:cs="Times New Roman"/>
          <w:b/>
          <w:bCs/>
          <w:sz w:val="24"/>
          <w:szCs w:val="24"/>
          <w:lang w:val="ru-RU" w:eastAsia="uk-UA"/>
        </w:rPr>
      </w:pPr>
      <w:r w:rsidRPr="006A49C3">
        <w:rPr>
          <w:rFonts w:ascii="Times New Roman" w:eastAsia="Times New Roman" w:hAnsi="Times New Roman" w:cs="Times New Roman"/>
          <w:sz w:val="20"/>
          <w:szCs w:val="20"/>
          <w:lang w:eastAsia="uk-UA"/>
        </w:rPr>
        <w:t xml:space="preserve"> </w:t>
      </w:r>
    </w:p>
    <w:p w:rsidR="006A49C3" w:rsidRPr="006A49C3" w:rsidRDefault="006A49C3" w:rsidP="006A49C3">
      <w:pPr>
        <w:spacing w:after="0" w:line="240" w:lineRule="auto"/>
        <w:jc w:val="center"/>
        <w:outlineLvl w:val="2"/>
        <w:rPr>
          <w:rFonts w:ascii="Times New Roman" w:eastAsia="Times New Roman" w:hAnsi="Times New Roman" w:cs="Times New Roman"/>
          <w:b/>
          <w:bCs/>
          <w:sz w:val="24"/>
          <w:szCs w:val="24"/>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r w:rsidRPr="006A49C3">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6A49C3" w:rsidRPr="006A49C3" w:rsidTr="00F472B6">
        <w:tc>
          <w:tcPr>
            <w:tcW w:w="1899" w:type="pct"/>
            <w:vMerge w:val="restart"/>
            <w:shd w:val="clear" w:color="auto" w:fill="auto"/>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sz w:val="20"/>
                <w:szCs w:val="20"/>
                <w:lang w:val="ru-RU" w:eastAsia="ru-RU"/>
              </w:rPr>
              <w:t>Функціональні обов'язки члена наглядової ради</w:t>
            </w:r>
          </w:p>
        </w:tc>
      </w:tr>
      <w:tr w:rsidR="006A49C3" w:rsidRPr="006A49C3" w:rsidTr="00F472B6">
        <w:tc>
          <w:tcPr>
            <w:tcW w:w="1899" w:type="pct"/>
            <w:vMerge/>
            <w:shd w:val="clear" w:color="auto" w:fill="auto"/>
          </w:tcPr>
          <w:p w:rsidR="006A49C3" w:rsidRPr="006A49C3" w:rsidRDefault="006A49C3" w:rsidP="006A49C3">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Так*</w:t>
            </w:r>
          </w:p>
        </w:tc>
        <w:tc>
          <w:tcPr>
            <w:tcW w:w="440"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Ні*</w:t>
            </w:r>
          </w:p>
        </w:tc>
        <w:tc>
          <w:tcPr>
            <w:tcW w:w="2226" w:type="pct"/>
            <w:vMerge/>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6A49C3" w:rsidRPr="006A49C3" w:rsidTr="00F472B6">
        <w:tc>
          <w:tcPr>
            <w:tcW w:w="1899"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 xml:space="preserve">Гiльдiн Олег Iгорович </w:t>
            </w:r>
          </w:p>
        </w:tc>
        <w:tc>
          <w:tcPr>
            <w:tcW w:w="435"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X</w:t>
            </w:r>
          </w:p>
        </w:tc>
        <w:tc>
          <w:tcPr>
            <w:tcW w:w="2226" w:type="pct"/>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обраний членом наглядової ради Загальними зборами акціонерів 27.12.2019 р. (Протокол загальних зборів акціонерів № 1 від 27.12.2019р.) терміном на 3 роки. Функціональні обов'язки згідно Статуту Товариства.</w:t>
            </w:r>
          </w:p>
        </w:tc>
      </w:tr>
      <w:tr w:rsidR="006A49C3" w:rsidRPr="006A49C3" w:rsidTr="00F472B6">
        <w:tc>
          <w:tcPr>
            <w:tcW w:w="1899"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Жиляєв Максим Вiталiйович</w:t>
            </w:r>
          </w:p>
        </w:tc>
        <w:tc>
          <w:tcPr>
            <w:tcW w:w="435"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X</w:t>
            </w:r>
          </w:p>
        </w:tc>
        <w:tc>
          <w:tcPr>
            <w:tcW w:w="2226" w:type="pct"/>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Представник акціонера Гiльдiна Олега Iгоровича , обраний членом наглядової ради Загальними зборами акціонерів 27.12.2019 р. (Протокол загальних зборів акціонерів № 1 від 27.12.2019 р.) терміном на 3 роки. Функціональні обов'язки згідно Статуту Товариства.</w:t>
            </w:r>
          </w:p>
        </w:tc>
      </w:tr>
      <w:tr w:rsidR="006A49C3" w:rsidRPr="006A49C3" w:rsidTr="00F472B6">
        <w:tc>
          <w:tcPr>
            <w:tcW w:w="1899"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Собчук Леонiд Володимирович</w:t>
            </w:r>
          </w:p>
        </w:tc>
        <w:tc>
          <w:tcPr>
            <w:tcW w:w="435"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X</w:t>
            </w:r>
          </w:p>
        </w:tc>
        <w:tc>
          <w:tcPr>
            <w:tcW w:w="2226" w:type="pct"/>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9C3">
              <w:rPr>
                <w:rFonts w:ascii="Times New Roman" w:eastAsia="Times New Roman" w:hAnsi="Times New Roman" w:cs="Times New Roman"/>
                <w:color w:val="000000"/>
                <w:sz w:val="20"/>
                <w:szCs w:val="20"/>
                <w:lang w:eastAsia="ru-RU"/>
              </w:rPr>
              <w:t>Представник акціонера Гiльдiна Олега Iгоровича , обраний членом наглядової ради Загальними зборами акціонерів 27.12.2019 р. (Протокол загальних зборів акціонерів № 1 від 27.12.2019 р.) терміном на 3 роки. Функціональні обов'язки згідно Статуту Товариства.</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p w:rsidR="006A49C3" w:rsidRPr="006A49C3" w:rsidRDefault="006A49C3" w:rsidP="006A49C3">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6A49C3">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6A49C3">
        <w:rPr>
          <w:rFonts w:ascii="Times New Roman" w:eastAsia="Times New Roman" w:hAnsi="Times New Roman" w:cs="Times New Roman"/>
          <w:b/>
          <w:bCs/>
          <w:color w:val="000000"/>
          <w:sz w:val="20"/>
          <w:szCs w:val="20"/>
          <w:lang w:val="ru-RU" w:eastAsia="uk-UA"/>
        </w:rPr>
        <w:t xml:space="preserve"> :</w:t>
      </w:r>
    </w:p>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val="en-US" w:eastAsia="uk-UA"/>
        </w:rPr>
      </w:pPr>
      <w:r w:rsidRPr="006A49C3">
        <w:rPr>
          <w:rFonts w:ascii="Times New Roman" w:eastAsia="Times New Roman" w:hAnsi="Times New Roman" w:cs="Times New Roman"/>
          <w:bCs/>
          <w:color w:val="000000"/>
          <w:sz w:val="20"/>
          <w:szCs w:val="20"/>
          <w:lang w:val="en-US" w:eastAsia="uk-UA"/>
        </w:rPr>
        <w:t>Засідання Наглядової ради проводилось щоквартально та для скликання зборів акціонерів - 20.02.2019р.</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p>
    <w:p w:rsidR="006A49C3" w:rsidRPr="006A49C3" w:rsidRDefault="006A49C3" w:rsidP="006A49C3">
      <w:pPr>
        <w:spacing w:after="0" w:line="240" w:lineRule="auto"/>
        <w:ind w:left="-98"/>
        <w:outlineLvl w:val="2"/>
        <w:rPr>
          <w:rFonts w:ascii="Times New Roman" w:eastAsia="Times New Roman" w:hAnsi="Times New Roman" w:cs="Times New Roman"/>
          <w:b/>
          <w:bCs/>
          <w:sz w:val="20"/>
          <w:szCs w:val="20"/>
          <w:lang w:val="ru-RU" w:eastAsia="uk-UA"/>
        </w:rPr>
      </w:pPr>
    </w:p>
    <w:p w:rsidR="006A49C3" w:rsidRPr="006A49C3" w:rsidRDefault="006A49C3" w:rsidP="006A49C3">
      <w:pPr>
        <w:spacing w:after="0" w:line="240" w:lineRule="auto"/>
        <w:ind w:left="-98"/>
        <w:outlineLvl w:val="2"/>
        <w:rPr>
          <w:rFonts w:ascii="Times New Roman" w:eastAsia="Times New Roman" w:hAnsi="Times New Roman" w:cs="Times New Roman"/>
          <w:b/>
          <w:bCs/>
          <w:sz w:val="20"/>
          <w:szCs w:val="20"/>
          <w:lang w:val="ru-RU" w:eastAsia="uk-UA"/>
        </w:rPr>
      </w:pPr>
      <w:r w:rsidRPr="006A49C3">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 xml:space="preserve"> </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6A49C3" w:rsidRPr="006A49C3" w:rsidTr="00F472B6">
        <w:trPr>
          <w:trHeight w:val="284"/>
        </w:trPr>
        <w:tc>
          <w:tcPr>
            <w:tcW w:w="2376"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Ні</w:t>
            </w:r>
          </w:p>
        </w:tc>
        <w:tc>
          <w:tcPr>
            <w:tcW w:w="5137" w:type="dxa"/>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Персональний склад комітетів</w:t>
            </w:r>
          </w:p>
        </w:tc>
      </w:tr>
      <w:tr w:rsidR="006A49C3" w:rsidRPr="006A49C3" w:rsidTr="00F472B6">
        <w:trPr>
          <w:trHeight w:val="284"/>
        </w:trPr>
        <w:tc>
          <w:tcPr>
            <w:tcW w:w="2376"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c>
          <w:tcPr>
            <w:tcW w:w="5137" w:type="dxa"/>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val="en-US" w:eastAsia="uk-UA"/>
              </w:rPr>
            </w:pPr>
            <w:r w:rsidRPr="006A49C3">
              <w:rPr>
                <w:rFonts w:ascii="Times New Roman" w:eastAsia="Times New Roman" w:hAnsi="Times New Roman" w:cs="Times New Roman"/>
                <w:bCs/>
                <w:color w:val="000000"/>
                <w:sz w:val="20"/>
                <w:szCs w:val="20"/>
                <w:lang w:val="en-US" w:eastAsia="uk-UA"/>
              </w:rPr>
              <w:t xml:space="preserve"> </w:t>
            </w:r>
          </w:p>
        </w:tc>
      </w:tr>
      <w:tr w:rsidR="006A49C3" w:rsidRPr="006A49C3" w:rsidTr="00F472B6">
        <w:trPr>
          <w:trHeight w:val="284"/>
        </w:trPr>
        <w:tc>
          <w:tcPr>
            <w:tcW w:w="2376"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X</w:t>
            </w:r>
          </w:p>
        </w:tc>
        <w:tc>
          <w:tcPr>
            <w:tcW w:w="5137" w:type="dxa"/>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2376"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c>
          <w:tcPr>
            <w:tcW w:w="5137" w:type="dxa"/>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val="en-US" w:eastAsia="uk-UA"/>
              </w:rPr>
            </w:pPr>
            <w:r w:rsidRPr="006A49C3">
              <w:rPr>
                <w:rFonts w:ascii="Times New Roman" w:eastAsia="Times New Roman" w:hAnsi="Times New Roman" w:cs="Times New Roman"/>
                <w:bCs/>
                <w:color w:val="000000"/>
                <w:sz w:val="20"/>
                <w:szCs w:val="20"/>
                <w:lang w:val="en-US" w:eastAsia="uk-UA"/>
              </w:rPr>
              <w:t xml:space="preserve"> </w:t>
            </w:r>
          </w:p>
        </w:tc>
      </w:tr>
      <w:tr w:rsidR="006A49C3" w:rsidRPr="006A49C3" w:rsidTr="00F472B6">
        <w:trPr>
          <w:trHeight w:val="284"/>
        </w:trPr>
        <w:tc>
          <w:tcPr>
            <w:tcW w:w="1802"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комiтетiв не створено</w:t>
            </w:r>
          </w:p>
        </w:tc>
        <w:tc>
          <w:tcPr>
            <w:tcW w:w="5137" w:type="dxa"/>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val="en-US" w:eastAsia="uk-UA"/>
              </w:rPr>
            </w:pPr>
            <w:r w:rsidRPr="006A49C3">
              <w:rPr>
                <w:rFonts w:ascii="Times New Roman" w:eastAsia="Times New Roman" w:hAnsi="Times New Roman" w:cs="Times New Roman"/>
                <w:bCs/>
                <w:color w:val="000000"/>
                <w:sz w:val="20"/>
                <w:szCs w:val="20"/>
                <w:lang w:val="en-US" w:eastAsia="uk-UA"/>
              </w:rPr>
              <w:t xml:space="preserve"> </w:t>
            </w:r>
          </w:p>
        </w:tc>
      </w:tr>
    </w:tbl>
    <w:p w:rsidR="006A49C3" w:rsidRPr="006A49C3" w:rsidRDefault="006A49C3" w:rsidP="006A49C3">
      <w:pPr>
        <w:spacing w:after="0" w:line="240" w:lineRule="auto"/>
        <w:ind w:left="-142"/>
        <w:rPr>
          <w:rFonts w:ascii="Times New Roman" w:eastAsia="Times New Roman" w:hAnsi="Times New Roman" w:cs="Times New Roman"/>
          <w:b/>
          <w:sz w:val="20"/>
          <w:szCs w:val="20"/>
          <w:lang w:val="ru-RU" w:eastAsia="uk-UA"/>
        </w:rPr>
      </w:pPr>
    </w:p>
    <w:p w:rsidR="006A49C3" w:rsidRPr="006A49C3" w:rsidRDefault="006A49C3" w:rsidP="006A49C3">
      <w:pPr>
        <w:spacing w:after="0" w:line="240" w:lineRule="auto"/>
        <w:ind w:left="-142"/>
        <w:rPr>
          <w:rFonts w:ascii="Times New Roman" w:eastAsia="Times New Roman" w:hAnsi="Times New Roman" w:cs="Times New Roman"/>
          <w:sz w:val="24"/>
          <w:szCs w:val="24"/>
          <w:lang w:eastAsia="uk-UA"/>
        </w:rPr>
      </w:pPr>
      <w:r w:rsidRPr="006A49C3">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6A49C3">
        <w:rPr>
          <w:rFonts w:ascii="Times New Roman" w:eastAsia="Times New Roman" w:hAnsi="Times New Roman" w:cs="Times New Roman"/>
          <w:b/>
          <w:sz w:val="20"/>
          <w:szCs w:val="20"/>
          <w:lang w:eastAsia="uk-UA"/>
        </w:rPr>
        <w:t>:</w:t>
      </w:r>
      <w:r w:rsidRPr="006A49C3">
        <w:rPr>
          <w:rFonts w:ascii="Times New Roman" w:eastAsia="Times New Roman" w:hAnsi="Times New Roman" w:cs="Times New Roman"/>
          <w:sz w:val="24"/>
          <w:szCs w:val="24"/>
          <w:lang w:eastAsia="uk-UA"/>
        </w:rPr>
        <w:t xml:space="preserve"> </w:t>
      </w:r>
    </w:p>
    <w:p w:rsidR="006A49C3" w:rsidRPr="006A49C3" w:rsidRDefault="006A49C3" w:rsidP="006A49C3">
      <w:pPr>
        <w:spacing w:after="0" w:line="240" w:lineRule="auto"/>
        <w:ind w:left="-142"/>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Cs/>
          <w:sz w:val="20"/>
          <w:szCs w:val="20"/>
          <w:lang w:eastAsia="uk-UA"/>
        </w:rPr>
        <w:t>комiтетiв не створено</w:t>
      </w:r>
    </w:p>
    <w:p w:rsidR="006A49C3" w:rsidRPr="006A49C3" w:rsidRDefault="006A49C3" w:rsidP="006A49C3">
      <w:pPr>
        <w:spacing w:after="0" w:line="240" w:lineRule="auto"/>
        <w:ind w:left="-142"/>
        <w:rPr>
          <w:rFonts w:ascii="Times New Roman" w:eastAsia="Times New Roman" w:hAnsi="Times New Roman" w:cs="Times New Roman"/>
          <w:b/>
          <w:sz w:val="20"/>
          <w:szCs w:val="20"/>
          <w:lang w:val="ru-RU" w:eastAsia="uk-UA"/>
        </w:rPr>
      </w:pPr>
    </w:p>
    <w:p w:rsidR="006A49C3" w:rsidRPr="006A49C3" w:rsidRDefault="006A49C3" w:rsidP="006A49C3">
      <w:pPr>
        <w:spacing w:after="0" w:line="240" w:lineRule="auto"/>
        <w:ind w:left="-142"/>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en-US" w:eastAsia="uk-UA"/>
        </w:rPr>
        <w:t>комiтетiв не створено</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6A49C3" w:rsidRPr="006A49C3" w:rsidTr="00F472B6">
        <w:tc>
          <w:tcPr>
            <w:tcW w:w="10137" w:type="dxa"/>
            <w:gridSpan w:val="2"/>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6A49C3" w:rsidRPr="006A49C3" w:rsidTr="00F472B6">
        <w:tc>
          <w:tcPr>
            <w:tcW w:w="1668" w:type="dxa"/>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val="en-US" w:eastAsia="uk-UA"/>
              </w:rPr>
            </w:pPr>
            <w:r w:rsidRPr="006A49C3">
              <w:rPr>
                <w:rFonts w:ascii="Times New Roman" w:eastAsia="Times New Roman" w:hAnsi="Times New Roman" w:cs="Times New Roman"/>
                <w:bCs/>
                <w:color w:val="000000"/>
                <w:sz w:val="20"/>
                <w:szCs w:val="20"/>
                <w:lang w:eastAsia="uk-UA"/>
              </w:rPr>
              <w:t xml:space="preserve"> </w:t>
            </w:r>
          </w:p>
        </w:tc>
      </w:tr>
    </w:tbl>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Ні</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1606"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lastRenderedPageBreak/>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Ні</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81"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1606"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6A49C3" w:rsidRPr="006A49C3" w:rsidTr="00F472B6">
        <w:trPr>
          <w:trHeight w:val="284"/>
        </w:trPr>
        <w:tc>
          <w:tcPr>
            <w:tcW w:w="672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Ні</w:t>
            </w:r>
          </w:p>
        </w:tc>
      </w:tr>
      <w:tr w:rsidR="006A49C3" w:rsidRPr="006A49C3" w:rsidTr="00F472B6">
        <w:trPr>
          <w:trHeight w:val="284"/>
        </w:trPr>
        <w:tc>
          <w:tcPr>
            <w:tcW w:w="672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2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2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r>
      <w:tr w:rsidR="006A49C3" w:rsidRPr="006A49C3" w:rsidTr="00F472B6">
        <w:trPr>
          <w:trHeight w:val="284"/>
        </w:trPr>
        <w:tc>
          <w:tcPr>
            <w:tcW w:w="672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 xml:space="preserve"> </w:t>
            </w:r>
          </w:p>
        </w:tc>
      </w:tr>
      <w:tr w:rsidR="006A49C3" w:rsidRPr="006A49C3" w:rsidTr="00F472B6">
        <w:trPr>
          <w:trHeight w:val="284"/>
        </w:trPr>
        <w:tc>
          <w:tcPr>
            <w:tcW w:w="962"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val="en-US"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lastRenderedPageBreak/>
        <w:t>Інформація про виконавчий орган</w:t>
      </w:r>
    </w:p>
    <w:p w:rsidR="006A49C3" w:rsidRPr="006A49C3" w:rsidRDefault="006A49C3" w:rsidP="006A49C3">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val="en-US" w:eastAsia="ru-RU"/>
        </w:rPr>
        <w:t>Склад</w:t>
      </w:r>
      <w:r w:rsidRPr="006A49C3">
        <w:rPr>
          <w:rFonts w:ascii="Times New Roman" w:eastAsia="Times New Roman" w:hAnsi="Times New Roman" w:cs="Times New Roman"/>
          <w:b/>
          <w:color w:val="000000"/>
          <w:sz w:val="20"/>
          <w:szCs w:val="20"/>
          <w:lang w:eastAsia="ru-RU"/>
        </w:rPr>
        <w:t xml:space="preserve"> виконавчого органу</w:t>
      </w: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6A49C3" w:rsidRPr="006A49C3" w:rsidTr="00F472B6">
        <w:tc>
          <w:tcPr>
            <w:tcW w:w="449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color w:val="000000"/>
                <w:sz w:val="20"/>
                <w:szCs w:val="20"/>
                <w:lang w:eastAsia="uk-UA"/>
              </w:rPr>
              <w:t>Функціональні обов'язки</w:t>
            </w:r>
          </w:p>
        </w:tc>
      </w:tr>
      <w:tr w:rsidR="006A49C3" w:rsidRPr="006A49C3" w:rsidTr="00F472B6">
        <w:tc>
          <w:tcPr>
            <w:tcW w:w="449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eastAsia="uk-UA"/>
              </w:rPr>
            </w:pPr>
            <w:r w:rsidRPr="006A49C3">
              <w:rPr>
                <w:rFonts w:ascii="Times New Roman" w:eastAsia="Times New Roman" w:hAnsi="Times New Roman" w:cs="Times New Roman"/>
                <w:color w:val="000000"/>
                <w:sz w:val="20"/>
                <w:szCs w:val="20"/>
                <w:lang w:eastAsia="uk-UA"/>
              </w:rPr>
              <w:t>В.о Генерального директора Жигалюк Богдан Михайлович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color w:val="000000"/>
                <w:sz w:val="20"/>
                <w:szCs w:val="20"/>
                <w:lang w:eastAsia="uk-UA"/>
              </w:rPr>
            </w:pPr>
            <w:r w:rsidRPr="006A49C3">
              <w:rPr>
                <w:rFonts w:ascii="Times New Roman" w:eastAsia="Times New Roman" w:hAnsi="Times New Roman" w:cs="Times New Roman"/>
                <w:color w:val="000000"/>
                <w:sz w:val="20"/>
                <w:szCs w:val="20"/>
                <w:lang w:eastAsia="uk-UA"/>
              </w:rPr>
              <w:t>Загальне керівництво діяльністю Товариства, управління поточною діяльністю Товариства згідно норм Статуту та Положення про виконавчий орган</w:t>
            </w:r>
          </w:p>
        </w:tc>
      </w:tr>
    </w:tbl>
    <w:p w:rsidR="006A49C3" w:rsidRPr="006A49C3" w:rsidRDefault="006A49C3" w:rsidP="006A49C3">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6A49C3" w:rsidRPr="006A49C3" w:rsidTr="00F472B6">
        <w:tc>
          <w:tcPr>
            <w:tcW w:w="2943" w:type="dxa"/>
          </w:tcPr>
          <w:p w:rsidR="006A49C3" w:rsidRPr="006A49C3" w:rsidRDefault="006A49C3" w:rsidP="006A49C3">
            <w:pPr>
              <w:spacing w:after="0" w:line="240" w:lineRule="auto"/>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Чи проведені засідання виконавчого органу:</w:t>
            </w:r>
            <w:r w:rsidRPr="006A49C3">
              <w:rPr>
                <w:rFonts w:ascii="Times New Roman" w:eastAsia="Times New Roman" w:hAnsi="Times New Roman" w:cs="Times New Roman"/>
                <w:b/>
                <w:sz w:val="20"/>
                <w:szCs w:val="20"/>
                <w:lang w:val="ru-RU" w:eastAsia="uk-UA"/>
              </w:rPr>
              <w:br/>
              <w:t>загальний опис прийнятих на них рішень;</w:t>
            </w:r>
            <w:r w:rsidRPr="006A49C3">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6A49C3">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 xml:space="preserve"> </w:t>
            </w:r>
          </w:p>
        </w:tc>
      </w:tr>
      <w:tr w:rsidR="006A49C3" w:rsidRPr="006A49C3" w:rsidTr="00F472B6">
        <w:tc>
          <w:tcPr>
            <w:tcW w:w="2943" w:type="dxa"/>
          </w:tcPr>
          <w:p w:rsidR="006A49C3" w:rsidRPr="006A49C3" w:rsidRDefault="006A49C3" w:rsidP="006A49C3">
            <w:pPr>
              <w:spacing w:after="0" w:line="240" w:lineRule="auto"/>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 xml:space="preserve"> </w:t>
            </w:r>
          </w:p>
        </w:tc>
      </w:tr>
    </w:tbl>
    <w:p w:rsidR="006A49C3" w:rsidRPr="006A49C3" w:rsidRDefault="006A49C3" w:rsidP="006A49C3">
      <w:pPr>
        <w:spacing w:after="0" w:line="240" w:lineRule="auto"/>
        <w:rPr>
          <w:rFonts w:ascii="Times New Roman" w:eastAsia="Times New Roman" w:hAnsi="Times New Roman" w:cs="Times New Roman"/>
          <w:sz w:val="24"/>
          <w:szCs w:val="24"/>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0" w:line="240" w:lineRule="auto"/>
        <w:jc w:val="center"/>
        <w:rPr>
          <w:rFonts w:ascii="Times New Roman" w:eastAsia="Times New Roman" w:hAnsi="Times New Roman" w:cs="Times New Roman"/>
          <w:b/>
          <w:color w:val="000000"/>
          <w:sz w:val="28"/>
          <w:szCs w:val="28"/>
          <w:lang w:eastAsia="uk-UA"/>
        </w:rPr>
      </w:pPr>
      <w:r w:rsidRPr="006A49C3">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6A49C3" w:rsidRPr="006A49C3" w:rsidRDefault="006A49C3" w:rsidP="006A49C3">
      <w:pPr>
        <w:spacing w:after="0" w:line="240" w:lineRule="auto"/>
        <w:jc w:val="center"/>
        <w:rPr>
          <w:rFonts w:ascii="Times New Roman" w:eastAsia="Times New Roman" w:hAnsi="Times New Roman" w:cs="Times New Roman"/>
          <w:b/>
          <w:sz w:val="28"/>
          <w:szCs w:val="28"/>
          <w:lang w:eastAsia="uk-UA"/>
        </w:rPr>
      </w:pPr>
      <w:r w:rsidRPr="006A49C3">
        <w:rPr>
          <w:rFonts w:ascii="Times New Roman" w:eastAsia="Times New Roman" w:hAnsi="Times New Roman" w:cs="Times New Roman"/>
          <w:b/>
          <w:color w:val="000000"/>
          <w:sz w:val="28"/>
          <w:szCs w:val="28"/>
          <w:lang w:eastAsia="uk-UA"/>
        </w:rPr>
        <w:t xml:space="preserve"> </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Наглядова Рада є органом, що здійснює захист прав акціонерів Товариства, і в межах компетенції, визначеної статутом і Положенням про Наглядову Раду, контролює та регулює діяльність виконавчого органу. Згідно Статуту Товариства кількість членів Наглядова Рада визначається загальними зборами. Генеральний директор підзвітний Загальним зборам і Наглядовій Раді, організовує виконання їх рішень. В.о Генерального директора діє від імені акціонерного Товариства, здійснює загальне керівництво діяльністю Товариства, управління поточною діяльністю Товариства згідно норм Статуту та Положення про виконавчий орган.</w:t>
      </w: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A49C3">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sz w:val="20"/>
          <w:szCs w:val="20"/>
          <w:lang w:val="ru-RU" w:eastAsia="uk-UA"/>
        </w:rPr>
      </w:pPr>
      <w:r w:rsidRPr="006A49C3">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 xml:space="preserve"> </w:t>
      </w:r>
    </w:p>
    <w:p w:rsidR="006A49C3" w:rsidRPr="006A49C3" w:rsidRDefault="006A49C3" w:rsidP="006A49C3">
      <w:pPr>
        <w:spacing w:after="0" w:line="240" w:lineRule="auto"/>
        <w:outlineLvl w:val="2"/>
        <w:rPr>
          <w:rFonts w:ascii="Times New Roman" w:eastAsia="Times New Roman" w:hAnsi="Times New Roman" w:cs="Times New Roman"/>
          <w:b/>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6A49C3">
        <w:rPr>
          <w:rFonts w:ascii="Times New Roman" w:eastAsia="Times New Roman" w:hAnsi="Times New Roman" w:cs="Times New Roman"/>
          <w:sz w:val="20"/>
          <w:szCs w:val="20"/>
          <w:lang w:eastAsia="uk-UA"/>
        </w:rPr>
        <w:t xml:space="preserve"> </w:t>
      </w:r>
      <w:r w:rsidRPr="006A49C3">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6A49C3">
        <w:rPr>
          <w:rFonts w:ascii="Times New Roman" w:eastAsia="Times New Roman" w:hAnsi="Times New Roman" w:cs="Times New Roman"/>
          <w:sz w:val="20"/>
          <w:szCs w:val="20"/>
          <w:lang w:eastAsia="uk-UA"/>
        </w:rPr>
        <w:t xml:space="preserve"> </w:t>
      </w:r>
      <w:r w:rsidRPr="006A49C3">
        <w:rPr>
          <w:rFonts w:ascii="Times New Roman" w:eastAsia="Times New Roman" w:hAnsi="Times New Roman" w:cs="Times New Roman"/>
          <w:b/>
          <w:bCs/>
          <w:color w:val="000000"/>
          <w:sz w:val="20"/>
          <w:szCs w:val="20"/>
          <w:lang w:eastAsia="uk-UA"/>
        </w:rPr>
        <w:t xml:space="preserve">  </w:t>
      </w:r>
      <w:r w:rsidRPr="006A49C3">
        <w:rPr>
          <w:rFonts w:ascii="Times New Roman" w:eastAsia="Times New Roman" w:hAnsi="Times New Roman" w:cs="Times New Roman"/>
          <w:bCs/>
          <w:color w:val="000000"/>
          <w:sz w:val="20"/>
          <w:szCs w:val="20"/>
          <w:u w:val="single"/>
          <w:lang w:val="en-US" w:eastAsia="uk-UA"/>
        </w:rPr>
        <w:t>Так, створено ревізійну комісію</w:t>
      </w:r>
    </w:p>
    <w:p w:rsidR="006A49C3" w:rsidRPr="006A49C3" w:rsidRDefault="006A49C3" w:rsidP="006A49C3">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6A49C3">
        <w:rPr>
          <w:rFonts w:ascii="Times New Roman" w:eastAsia="Times New Roman" w:hAnsi="Times New Roman" w:cs="Times New Roman"/>
          <w:b/>
          <w:sz w:val="20"/>
          <w:szCs w:val="20"/>
          <w:lang w:val="ru-RU" w:eastAsia="ru-RU"/>
        </w:rPr>
        <w:t>Якщо в товаристві створено ревізійну комісію:</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6A49C3">
        <w:rPr>
          <w:rFonts w:ascii="Times New Roman" w:eastAsia="Times New Roman" w:hAnsi="Times New Roman" w:cs="Times New Roman"/>
          <w:b/>
          <w:bCs/>
          <w:color w:val="000000"/>
          <w:sz w:val="20"/>
          <w:szCs w:val="20"/>
          <w:u w:val="single"/>
          <w:lang w:eastAsia="uk-UA"/>
        </w:rPr>
        <w:t xml:space="preserve"> </w:t>
      </w:r>
      <w:r w:rsidRPr="006A49C3">
        <w:rPr>
          <w:rFonts w:ascii="Times New Roman" w:eastAsia="Times New Roman" w:hAnsi="Times New Roman" w:cs="Times New Roman"/>
          <w:bCs/>
          <w:color w:val="000000"/>
          <w:sz w:val="20"/>
          <w:szCs w:val="20"/>
          <w:u w:val="single"/>
          <w:lang w:val="en-US" w:eastAsia="uk-UA"/>
        </w:rPr>
        <w:t>3</w:t>
      </w:r>
      <w:r w:rsidRPr="006A49C3">
        <w:rPr>
          <w:rFonts w:ascii="Times New Roman" w:eastAsia="Times New Roman" w:hAnsi="Times New Roman" w:cs="Times New Roman"/>
          <w:b/>
          <w:bCs/>
          <w:color w:val="000000"/>
          <w:sz w:val="20"/>
          <w:szCs w:val="20"/>
          <w:u w:val="single"/>
          <w:lang w:eastAsia="uk-UA"/>
        </w:rPr>
        <w:t xml:space="preserve"> </w:t>
      </w:r>
      <w:r w:rsidRPr="006A49C3">
        <w:rPr>
          <w:rFonts w:ascii="Times New Roman" w:eastAsia="Times New Roman" w:hAnsi="Times New Roman" w:cs="Times New Roman"/>
          <w:b/>
          <w:bCs/>
          <w:color w:val="000000"/>
          <w:sz w:val="20"/>
          <w:szCs w:val="20"/>
          <w:lang w:eastAsia="uk-UA"/>
        </w:rPr>
        <w:t xml:space="preserve"> осіб.</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r w:rsidRPr="006A49C3">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6A49C3">
        <w:rPr>
          <w:rFonts w:ascii="Times New Roman" w:eastAsia="Times New Roman" w:hAnsi="Times New Roman" w:cs="Times New Roman"/>
          <w:b/>
          <w:bCs/>
          <w:color w:val="000000"/>
          <w:sz w:val="20"/>
          <w:szCs w:val="20"/>
          <w:u w:val="single"/>
          <w:lang w:eastAsia="uk-UA"/>
        </w:rPr>
        <w:t xml:space="preserve"> </w:t>
      </w:r>
      <w:r w:rsidRPr="006A49C3">
        <w:rPr>
          <w:rFonts w:ascii="Times New Roman" w:eastAsia="Times New Roman" w:hAnsi="Times New Roman" w:cs="Times New Roman"/>
          <w:bCs/>
          <w:color w:val="000000"/>
          <w:sz w:val="20"/>
          <w:szCs w:val="20"/>
          <w:u w:val="single"/>
          <w:lang w:val="en-US" w:eastAsia="uk-UA"/>
        </w:rPr>
        <w:t>1</w:t>
      </w:r>
      <w:r w:rsidRPr="006A49C3">
        <w:rPr>
          <w:rFonts w:ascii="Times New Roman" w:eastAsia="Times New Roman" w:hAnsi="Times New Roman" w:cs="Times New Roman"/>
          <w:bCs/>
          <w:color w:val="000000"/>
          <w:sz w:val="20"/>
          <w:szCs w:val="20"/>
          <w:u w:val="single"/>
          <w:lang w:val="ru-RU" w:eastAsia="uk-UA"/>
        </w:rPr>
        <w:t xml:space="preserve"> </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r w:rsidRPr="006A49C3">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Не належить до компетенції жодного органу</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Затвердження планів</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Визначення розміру</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винагороди для голови та</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Визначення розміру</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винагороди для голови</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Прийняття рішення про</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притягнення до майнової</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відповідальності членів</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Прийняття рішення про</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додаткову емісію акцій</w:t>
            </w:r>
            <w:r w:rsidRPr="006A49C3">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Прийняття рішення про</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викуп, реалізацію та</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r w:rsidR="006A49C3" w:rsidRPr="006A49C3" w:rsidTr="00F472B6">
        <w:trPr>
          <w:trHeight w:val="284"/>
        </w:trPr>
        <w:tc>
          <w:tcPr>
            <w:tcW w:w="4350"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6A49C3">
              <w:rPr>
                <w:rFonts w:ascii="Times New Roman" w:eastAsia="Times New Roman" w:hAnsi="Times New Roman" w:cs="Times New Roman"/>
                <w:bCs/>
                <w:color w:val="000000"/>
                <w:sz w:val="20"/>
                <w:szCs w:val="20"/>
                <w:lang w:val="ru-RU" w:eastAsia="uk-UA"/>
              </w:rPr>
              <w:t xml:space="preserve"> </w:t>
            </w:r>
            <w:r w:rsidRPr="006A49C3">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p>
    <w:p w:rsidR="006A49C3" w:rsidRPr="006A49C3" w:rsidRDefault="006A49C3" w:rsidP="006A49C3">
      <w:pPr>
        <w:spacing w:after="0" w:line="240" w:lineRule="auto"/>
        <w:outlineLvl w:val="2"/>
        <w:rPr>
          <w:rFonts w:ascii="Times New Roman" w:eastAsia="Times New Roman" w:hAnsi="Times New Roman" w:cs="Times New Roman"/>
          <w:bCs/>
          <w:sz w:val="20"/>
          <w:szCs w:val="20"/>
          <w:u w:val="single"/>
          <w:lang w:val="ru-RU" w:eastAsia="uk-UA"/>
        </w:rPr>
      </w:pPr>
      <w:r w:rsidRPr="006A49C3">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A49C3">
        <w:rPr>
          <w:rFonts w:ascii="Times New Roman" w:eastAsia="Times New Roman" w:hAnsi="Times New Roman" w:cs="Times New Roman"/>
          <w:b/>
          <w:bCs/>
          <w:color w:val="000000"/>
          <w:sz w:val="20"/>
          <w:szCs w:val="20"/>
          <w:lang w:val="ru-RU" w:eastAsia="uk-UA"/>
        </w:rPr>
        <w:t xml:space="preserve"> )  </w:t>
      </w:r>
      <w:r w:rsidRPr="006A49C3">
        <w:rPr>
          <w:rFonts w:ascii="Times New Roman" w:eastAsia="Times New Roman" w:hAnsi="Times New Roman" w:cs="Times New Roman"/>
          <w:b/>
          <w:bCs/>
          <w:color w:val="000000"/>
          <w:sz w:val="20"/>
          <w:szCs w:val="20"/>
          <w:u w:val="single"/>
          <w:lang w:val="ru-RU" w:eastAsia="uk-UA"/>
        </w:rPr>
        <w:t xml:space="preserve"> </w:t>
      </w:r>
      <w:r w:rsidRPr="006A49C3">
        <w:rPr>
          <w:rFonts w:ascii="Times New Roman" w:eastAsia="Times New Roman" w:hAnsi="Times New Roman" w:cs="Times New Roman"/>
          <w:bCs/>
          <w:sz w:val="20"/>
          <w:szCs w:val="20"/>
          <w:u w:val="single"/>
          <w:lang w:val="en-US" w:eastAsia="uk-UA"/>
        </w:rPr>
        <w:t>Ні</w:t>
      </w:r>
      <w:r w:rsidRPr="006A49C3">
        <w:rPr>
          <w:rFonts w:ascii="Times New Roman" w:eastAsia="Times New Roman" w:hAnsi="Times New Roman" w:cs="Times New Roman"/>
          <w:bCs/>
          <w:sz w:val="20"/>
          <w:szCs w:val="20"/>
          <w:u w:val="single"/>
          <w:lang w:val="ru-RU" w:eastAsia="uk-UA"/>
        </w:rPr>
        <w:t xml:space="preserve"> </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p>
    <w:p w:rsidR="006A49C3" w:rsidRPr="006A49C3" w:rsidRDefault="006A49C3" w:rsidP="006A49C3">
      <w:pPr>
        <w:spacing w:after="0" w:line="240" w:lineRule="auto"/>
        <w:outlineLvl w:val="2"/>
        <w:rPr>
          <w:rFonts w:ascii="Times New Roman" w:eastAsia="Times New Roman" w:hAnsi="Times New Roman" w:cs="Times New Roman"/>
          <w:bCs/>
          <w:sz w:val="20"/>
          <w:szCs w:val="20"/>
          <w:u w:val="single"/>
          <w:lang w:val="ru-RU" w:eastAsia="uk-UA"/>
        </w:rPr>
      </w:pPr>
      <w:r w:rsidRPr="006A49C3">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A49C3">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6A49C3">
        <w:rPr>
          <w:rFonts w:ascii="Times New Roman" w:eastAsia="Times New Roman" w:hAnsi="Times New Roman" w:cs="Times New Roman"/>
          <w:b/>
          <w:bCs/>
          <w:color w:val="000000"/>
          <w:sz w:val="20"/>
          <w:szCs w:val="20"/>
          <w:lang w:val="ru-RU" w:eastAsia="uk-UA"/>
        </w:rPr>
        <w:t xml:space="preserve">  </w:t>
      </w:r>
      <w:r w:rsidRPr="006A49C3">
        <w:rPr>
          <w:rFonts w:ascii="Times New Roman" w:eastAsia="Times New Roman" w:hAnsi="Times New Roman" w:cs="Times New Roman"/>
          <w:bCs/>
          <w:sz w:val="20"/>
          <w:szCs w:val="20"/>
          <w:u w:val="single"/>
          <w:lang w:val="en-US" w:eastAsia="uk-UA"/>
        </w:rPr>
        <w:t>Ні</w:t>
      </w:r>
    </w:p>
    <w:p w:rsidR="006A49C3" w:rsidRPr="006A49C3" w:rsidRDefault="006A49C3" w:rsidP="006A49C3">
      <w:pPr>
        <w:spacing w:after="0" w:line="240" w:lineRule="auto"/>
        <w:outlineLvl w:val="2"/>
        <w:rPr>
          <w:rFonts w:ascii="Times New Roman" w:eastAsia="Times New Roman" w:hAnsi="Times New Roman" w:cs="Times New Roman"/>
          <w:bCs/>
          <w:sz w:val="20"/>
          <w:szCs w:val="20"/>
          <w:u w:val="single"/>
          <w:lang w:val="ru-RU"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val="ru-RU" w:eastAsia="uk-UA"/>
        </w:rPr>
      </w:pPr>
      <w:r w:rsidRPr="006A49C3">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6A49C3">
        <w:rPr>
          <w:rFonts w:ascii="Times New Roman" w:eastAsia="Times New Roman" w:hAnsi="Times New Roman" w:cs="Times New Roman"/>
          <w:b/>
          <w:bCs/>
          <w:color w:val="000000"/>
          <w:sz w:val="20"/>
          <w:szCs w:val="20"/>
          <w:lang w:val="ru-RU" w:eastAsia="uk-UA"/>
        </w:rPr>
        <w:t xml:space="preserve"> </w:t>
      </w:r>
      <w:r w:rsidRPr="006A49C3">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ru-RU" w:eastAsia="uk-UA"/>
              </w:rPr>
              <w:t>Ні</w:t>
            </w:r>
          </w:p>
        </w:tc>
      </w:tr>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ru-RU" w:eastAsia="uk-UA"/>
              </w:rPr>
              <w:t xml:space="preserve"> </w:t>
            </w:r>
          </w:p>
        </w:tc>
      </w:tr>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 xml:space="preserve"> </w:t>
            </w:r>
          </w:p>
        </w:tc>
      </w:tr>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 xml:space="preserve"> </w:t>
            </w:r>
          </w:p>
        </w:tc>
      </w:tr>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
                <w:bCs/>
                <w:sz w:val="20"/>
                <w:szCs w:val="20"/>
                <w:lang w:val="ru-RU" w:eastAsia="uk-UA"/>
              </w:rPr>
            </w:pPr>
            <w:r w:rsidRPr="006A49C3">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
                <w:bCs/>
                <w:sz w:val="20"/>
                <w:szCs w:val="20"/>
                <w:lang w:val="ru-RU" w:eastAsia="uk-UA"/>
              </w:rPr>
            </w:pPr>
            <w:r w:rsidRPr="006A49C3">
              <w:rPr>
                <w:rFonts w:ascii="Times New Roman" w:eastAsia="Times New Roman" w:hAnsi="Times New Roman" w:cs="Times New Roman"/>
                <w:bCs/>
                <w:sz w:val="20"/>
                <w:szCs w:val="20"/>
                <w:lang w:val="ru-RU" w:eastAsia="uk-UA"/>
              </w:rPr>
              <w:t>X</w:t>
            </w:r>
          </w:p>
        </w:tc>
      </w:tr>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 xml:space="preserve"> </w:t>
            </w:r>
          </w:p>
        </w:tc>
      </w:tr>
      <w:tr w:rsidR="006A49C3" w:rsidRPr="006A49C3" w:rsidTr="00F472B6">
        <w:trPr>
          <w:trHeight w:val="284"/>
        </w:trPr>
        <w:tc>
          <w:tcPr>
            <w:tcW w:w="7107"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X</w:t>
            </w:r>
          </w:p>
        </w:tc>
      </w:tr>
      <w:tr w:rsidR="006A49C3" w:rsidRPr="006A49C3" w:rsidTr="00F472B6">
        <w:trPr>
          <w:trHeight w:val="284"/>
        </w:trPr>
        <w:tc>
          <w:tcPr>
            <w:tcW w:w="1718" w:type="dxa"/>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ru-RU"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p>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p>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6A49C3" w:rsidRPr="006A49C3" w:rsidTr="00F472B6">
        <w:trPr>
          <w:trHeight w:val="284"/>
        </w:trPr>
        <w:tc>
          <w:tcPr>
            <w:tcW w:w="2894"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6A49C3" w:rsidRPr="006A49C3" w:rsidTr="00F472B6">
        <w:trPr>
          <w:trHeight w:val="284"/>
        </w:trPr>
        <w:tc>
          <w:tcPr>
            <w:tcW w:w="2894"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Так</w:t>
            </w:r>
          </w:p>
        </w:tc>
      </w:tr>
      <w:tr w:rsidR="006A49C3" w:rsidRPr="006A49C3" w:rsidTr="00F472B6">
        <w:trPr>
          <w:trHeight w:val="284"/>
        </w:trPr>
        <w:tc>
          <w:tcPr>
            <w:tcW w:w="2894"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r>
      <w:tr w:rsidR="006A49C3" w:rsidRPr="006A49C3" w:rsidTr="00F472B6">
        <w:trPr>
          <w:trHeight w:val="284"/>
        </w:trPr>
        <w:tc>
          <w:tcPr>
            <w:tcW w:w="2894"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r>
      <w:tr w:rsidR="006A49C3" w:rsidRPr="006A49C3" w:rsidTr="00F472B6">
        <w:trPr>
          <w:trHeight w:val="284"/>
        </w:trPr>
        <w:tc>
          <w:tcPr>
            <w:tcW w:w="2894"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r>
      <w:tr w:rsidR="006A49C3" w:rsidRPr="006A49C3" w:rsidTr="00F472B6">
        <w:trPr>
          <w:trHeight w:val="284"/>
        </w:trPr>
        <w:tc>
          <w:tcPr>
            <w:tcW w:w="2894"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Ні</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A49C3">
        <w:rPr>
          <w:rFonts w:ascii="Times New Roman" w:eastAsia="Times New Roman" w:hAnsi="Times New Roman" w:cs="Times New Roman"/>
          <w:bCs/>
          <w:sz w:val="20"/>
          <w:szCs w:val="20"/>
          <w:u w:val="single"/>
          <w:lang w:val="en-US" w:eastAsia="uk-UA"/>
        </w:rPr>
        <w:t>Ні</w:t>
      </w: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6A49C3" w:rsidRPr="006A49C3" w:rsidTr="00F472B6">
        <w:trPr>
          <w:trHeight w:val="284"/>
        </w:trPr>
        <w:tc>
          <w:tcPr>
            <w:tcW w:w="62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Ні</w:t>
            </w:r>
          </w:p>
        </w:tc>
      </w:tr>
      <w:tr w:rsidR="006A49C3" w:rsidRPr="006A49C3" w:rsidTr="00F472B6">
        <w:trPr>
          <w:trHeight w:val="284"/>
        </w:trPr>
        <w:tc>
          <w:tcPr>
            <w:tcW w:w="62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2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6281" w:type="dxa"/>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en-US" w:eastAsia="uk-UA"/>
              </w:rPr>
              <w:t>X</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r w:rsidRPr="006A49C3">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6A49C3" w:rsidRPr="006A49C3" w:rsidTr="00F472B6">
        <w:trPr>
          <w:trHeight w:val="284"/>
        </w:trPr>
        <w:tc>
          <w:tcPr>
            <w:tcW w:w="630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val="ru-RU" w:eastAsia="uk-UA"/>
              </w:rPr>
              <w:t>Ні</w:t>
            </w:r>
          </w:p>
        </w:tc>
      </w:tr>
      <w:tr w:rsidR="006A49C3" w:rsidRPr="006A49C3" w:rsidTr="00F472B6">
        <w:trPr>
          <w:trHeight w:val="284"/>
        </w:trPr>
        <w:tc>
          <w:tcPr>
            <w:tcW w:w="630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en-US" w:eastAsia="uk-UA"/>
              </w:rPr>
              <w:t>X</w:t>
            </w:r>
          </w:p>
        </w:tc>
      </w:tr>
      <w:tr w:rsidR="006A49C3" w:rsidRPr="006A49C3" w:rsidTr="00F472B6">
        <w:trPr>
          <w:trHeight w:val="284"/>
        </w:trPr>
        <w:tc>
          <w:tcPr>
            <w:tcW w:w="6309"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sz w:val="20"/>
                <w:szCs w:val="20"/>
                <w:lang w:val="ru-RU" w:eastAsia="uk-UA"/>
              </w:rPr>
            </w:pPr>
            <w:r w:rsidRPr="006A49C3">
              <w:rPr>
                <w:rFonts w:ascii="Times New Roman" w:eastAsia="Times New Roman" w:hAnsi="Times New Roman" w:cs="Times New Roman"/>
                <w:bCs/>
                <w:sz w:val="20"/>
                <w:szCs w:val="20"/>
                <w:lang w:val="en-US" w:eastAsia="uk-UA"/>
              </w:rPr>
              <w:t xml:space="preserve"> </w:t>
            </w:r>
          </w:p>
        </w:tc>
      </w:tr>
      <w:tr w:rsidR="006A49C3" w:rsidRPr="006A49C3" w:rsidTr="00F472B6">
        <w:trPr>
          <w:trHeight w:val="284"/>
        </w:trPr>
        <w:tc>
          <w:tcPr>
            <w:tcW w:w="1718" w:type="dxa"/>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д/н</w:t>
            </w:r>
          </w:p>
        </w:tc>
      </w:tr>
    </w:tbl>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p>
    <w:p w:rsidR="006A49C3" w:rsidRPr="006A49C3" w:rsidRDefault="006A49C3" w:rsidP="006A49C3">
      <w:pPr>
        <w:spacing w:after="0" w:line="240" w:lineRule="auto"/>
        <w:outlineLvl w:val="2"/>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6A49C3" w:rsidRPr="006A49C3" w:rsidTr="00F472B6">
        <w:trPr>
          <w:trHeight w:val="284"/>
        </w:trPr>
        <w:tc>
          <w:tcPr>
            <w:tcW w:w="6813"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Ні</w:t>
            </w:r>
          </w:p>
        </w:tc>
      </w:tr>
      <w:tr w:rsidR="006A49C3" w:rsidRPr="006A49C3" w:rsidTr="00F472B6">
        <w:trPr>
          <w:trHeight w:val="284"/>
        </w:trPr>
        <w:tc>
          <w:tcPr>
            <w:tcW w:w="6813"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 xml:space="preserve"> </w:t>
            </w:r>
          </w:p>
        </w:tc>
      </w:tr>
      <w:tr w:rsidR="006A49C3" w:rsidRPr="006A49C3" w:rsidTr="00F472B6">
        <w:trPr>
          <w:trHeight w:val="284"/>
        </w:trPr>
        <w:tc>
          <w:tcPr>
            <w:tcW w:w="6813"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X</w:t>
            </w:r>
          </w:p>
        </w:tc>
      </w:tr>
      <w:tr w:rsidR="006A49C3" w:rsidRPr="006A49C3" w:rsidTr="00F472B6">
        <w:trPr>
          <w:trHeight w:val="284"/>
        </w:trPr>
        <w:tc>
          <w:tcPr>
            <w:tcW w:w="6813"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X</w:t>
            </w:r>
          </w:p>
        </w:tc>
      </w:tr>
      <w:tr w:rsidR="006A49C3" w:rsidRPr="006A49C3" w:rsidTr="00F472B6">
        <w:trPr>
          <w:trHeight w:val="284"/>
        </w:trPr>
        <w:tc>
          <w:tcPr>
            <w:tcW w:w="6813"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X</w:t>
            </w:r>
          </w:p>
        </w:tc>
      </w:tr>
      <w:tr w:rsidR="006A49C3" w:rsidRPr="006A49C3" w:rsidTr="00F472B6">
        <w:trPr>
          <w:trHeight w:val="284"/>
        </w:trPr>
        <w:tc>
          <w:tcPr>
            <w:tcW w:w="6813" w:type="dxa"/>
            <w:gridSpan w:val="2"/>
            <w:shd w:val="clear" w:color="auto" w:fill="auto"/>
            <w:vAlign w:val="center"/>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6A49C3" w:rsidRPr="006A49C3" w:rsidRDefault="006A49C3" w:rsidP="006A49C3">
            <w:pPr>
              <w:spacing w:after="0" w:line="240" w:lineRule="auto"/>
              <w:jc w:val="center"/>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X</w:t>
            </w:r>
          </w:p>
        </w:tc>
      </w:tr>
      <w:tr w:rsidR="006A49C3" w:rsidRPr="006A49C3" w:rsidTr="00F472B6">
        <w:trPr>
          <w:trHeight w:val="284"/>
        </w:trPr>
        <w:tc>
          <w:tcPr>
            <w:tcW w:w="1662" w:type="dxa"/>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6A49C3" w:rsidRPr="006A49C3" w:rsidRDefault="006A49C3" w:rsidP="006A49C3">
            <w:pPr>
              <w:spacing w:after="0" w:line="240" w:lineRule="auto"/>
              <w:outlineLvl w:val="2"/>
              <w:rPr>
                <w:rFonts w:ascii="Times New Roman" w:eastAsia="Times New Roman" w:hAnsi="Times New Roman" w:cs="Times New Roman"/>
                <w:bCs/>
                <w:color w:val="000000"/>
                <w:sz w:val="20"/>
                <w:szCs w:val="20"/>
                <w:lang w:eastAsia="uk-UA"/>
              </w:rPr>
            </w:pPr>
            <w:r w:rsidRPr="006A49C3">
              <w:rPr>
                <w:rFonts w:ascii="Times New Roman" w:eastAsia="Times New Roman" w:hAnsi="Times New Roman" w:cs="Times New Roman"/>
                <w:bCs/>
                <w:color w:val="000000"/>
                <w:sz w:val="20"/>
                <w:szCs w:val="20"/>
                <w:lang w:val="ru-RU" w:eastAsia="uk-UA"/>
              </w:rPr>
              <w:t>д/н</w:t>
            </w:r>
          </w:p>
        </w:tc>
      </w:tr>
    </w:tbl>
    <w:p w:rsidR="006A49C3" w:rsidRPr="006A49C3" w:rsidRDefault="006A49C3" w:rsidP="006A49C3">
      <w:pPr>
        <w:spacing w:after="0" w:line="240" w:lineRule="auto"/>
        <w:rPr>
          <w:rFonts w:ascii="Times New Roman" w:eastAsia="Times New Roman" w:hAnsi="Times New Roman" w:cs="Times New Roman"/>
          <w:b/>
          <w:bCs/>
          <w:color w:val="000000"/>
          <w:sz w:val="20"/>
          <w:szCs w:val="20"/>
          <w:lang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6A49C3">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6A49C3" w:rsidRPr="006A49C3" w:rsidTr="00F472B6">
        <w:tc>
          <w:tcPr>
            <w:tcW w:w="540"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6A49C3" w:rsidRPr="006A49C3" w:rsidTr="00F472B6">
        <w:tc>
          <w:tcPr>
            <w:tcW w:w="540"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6A49C3" w:rsidRPr="006A49C3" w:rsidRDefault="006A49C3" w:rsidP="006A49C3">
            <w:pPr>
              <w:spacing w:after="0" w:line="240" w:lineRule="auto"/>
              <w:jc w:val="center"/>
              <w:rPr>
                <w:rFonts w:ascii="Times New Roman" w:eastAsia="Times New Roman" w:hAnsi="Times New Roman" w:cs="Times New Roman"/>
                <w:b/>
                <w:bCs/>
                <w:sz w:val="20"/>
                <w:szCs w:val="20"/>
                <w:lang w:val="en-US" w:eastAsia="uk-UA"/>
              </w:rPr>
            </w:pPr>
            <w:r w:rsidRPr="006A49C3">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val="en-US" w:eastAsia="uk-UA"/>
              </w:rPr>
            </w:pPr>
            <w:r w:rsidRPr="006A49C3">
              <w:rPr>
                <w:rFonts w:ascii="Times New Roman" w:eastAsia="Times New Roman" w:hAnsi="Times New Roman" w:cs="Times New Roman"/>
                <w:b/>
                <w:bCs/>
                <w:sz w:val="20"/>
                <w:szCs w:val="20"/>
                <w:lang w:val="en-US" w:eastAsia="uk-UA"/>
              </w:rPr>
              <w:t>4</w:t>
            </w:r>
          </w:p>
        </w:tc>
      </w:tr>
      <w:tr w:rsidR="006A49C3" w:rsidRPr="006A49C3" w:rsidTr="00F472B6">
        <w:tc>
          <w:tcPr>
            <w:tcW w:w="540"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Гiльдiн Олег Iгорович</w:t>
            </w:r>
          </w:p>
        </w:tc>
        <w:tc>
          <w:tcPr>
            <w:tcW w:w="3119" w:type="dxa"/>
            <w:tcBorders>
              <w:top w:val="single" w:sz="6" w:space="0" w:color="000000"/>
              <w:left w:val="single" w:sz="6" w:space="0" w:color="000000"/>
              <w:bottom w:val="single" w:sz="6" w:space="0" w:color="000000"/>
              <w:right w:val="single" w:sz="6" w:space="0" w:color="000000"/>
            </w:tcBorders>
          </w:tcPr>
          <w:p w:rsidR="006A49C3" w:rsidRPr="006A49C3" w:rsidRDefault="006A49C3" w:rsidP="006A49C3">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val="en-US" w:eastAsia="uk-UA"/>
              </w:rPr>
            </w:pPr>
            <w:r w:rsidRPr="006A49C3">
              <w:rPr>
                <w:rFonts w:ascii="Times New Roman" w:eastAsia="Times New Roman" w:hAnsi="Times New Roman" w:cs="Times New Roman"/>
                <w:bCs/>
                <w:sz w:val="20"/>
                <w:szCs w:val="20"/>
                <w:lang w:val="en-US" w:eastAsia="uk-UA"/>
              </w:rPr>
              <w:t>94.896391</w:t>
            </w:r>
          </w:p>
        </w:tc>
      </w:tr>
    </w:tbl>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0" w:line="240" w:lineRule="auto"/>
        <w:jc w:val="center"/>
        <w:rPr>
          <w:rFonts w:ascii="Times New Roman" w:eastAsia="Times New Roman" w:hAnsi="Times New Roman" w:cs="Times New Roman"/>
          <w:b/>
          <w:color w:val="000000"/>
          <w:sz w:val="28"/>
          <w:szCs w:val="28"/>
          <w:lang w:eastAsia="uk-UA"/>
        </w:rPr>
      </w:pPr>
      <w:r w:rsidRPr="006A49C3">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6A49C3" w:rsidRPr="006A49C3" w:rsidRDefault="006A49C3" w:rsidP="006A49C3">
      <w:pPr>
        <w:spacing w:after="0" w:line="240" w:lineRule="auto"/>
        <w:jc w:val="center"/>
        <w:rPr>
          <w:rFonts w:ascii="Times New Roman" w:eastAsia="Times New Roman" w:hAnsi="Times New Roman" w:cs="Times New Roman"/>
          <w:b/>
          <w:sz w:val="28"/>
          <w:szCs w:val="28"/>
          <w:lang w:eastAsia="uk-UA"/>
        </w:rPr>
      </w:pPr>
      <w:r w:rsidRPr="006A49C3">
        <w:rPr>
          <w:rFonts w:ascii="Times New Roman" w:eastAsia="Times New Roman" w:hAnsi="Times New Roman" w:cs="Times New Roman"/>
          <w:b/>
          <w:color w:val="000000"/>
          <w:sz w:val="28"/>
          <w:szCs w:val="28"/>
          <w:lang w:eastAsia="uk-UA"/>
        </w:rPr>
        <w:t xml:space="preserve"> </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Згідно з п. 9.1 Статуту, посадовими особами органів управління Товариства є фізичні особи - члени Наглядової ради, Генеральний директор, а також у випадку обрання - члени Ревізійної комісії/Ревізор.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Наглядова рада має право в будь-який час переобрати Голову наглядової ради.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Без рішення Загальних зборів повноваження члена Наглядової ради з одночасним припиненням договору з ним припиняються: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2) у разі неможливості виконання обов'язків члена Наглядової ради за станом здоров'я;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Генеральний директор обирається Наглядовою радою за поданням Голови наглядової ради і вважається обраним, якщо за кандидатуру проголосувала проста більшість голосів членів Наглядової ради, що бере участь у голосуванні. Наглядова рада може укласти з Генеральним директором контракт, умови якого затверджуються Наглядовою радою.</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Генеральним 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У разі неможливості виконання особою, яка здійснює повноваження Генерального директора, своїх повноважень, ці повноваження здійснюються призначеною нею особою.</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Повноваження Генерального директора припиняються за рішенням Наглядової ради з наступних підстав: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w:t>
      </w:r>
      <w:r w:rsidRPr="006A49C3">
        <w:rPr>
          <w:rFonts w:ascii="Times New Roman" w:eastAsia="Times New Roman" w:hAnsi="Times New Roman" w:cs="Times New Roman"/>
          <w:sz w:val="20"/>
          <w:szCs w:val="20"/>
          <w:lang w:val="en-US" w:eastAsia="uk-UA"/>
        </w:rPr>
        <w:tab/>
        <w:t>за його бажанням за умови письмового повідомлення про це Наглядової ради за два тижні;</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w:t>
      </w:r>
      <w:r w:rsidRPr="006A49C3">
        <w:rPr>
          <w:rFonts w:ascii="Times New Roman" w:eastAsia="Times New Roman" w:hAnsi="Times New Roman" w:cs="Times New Roman"/>
          <w:sz w:val="20"/>
          <w:szCs w:val="20"/>
          <w:lang w:val="en-US" w:eastAsia="uk-UA"/>
        </w:rPr>
        <w:tab/>
        <w:t>у разі неможливості виконання обов'язків Генерального директора за станом здоров'я;</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w:t>
      </w:r>
      <w:r w:rsidRPr="006A49C3">
        <w:rPr>
          <w:rFonts w:ascii="Times New Roman" w:eastAsia="Times New Roman" w:hAnsi="Times New Roman" w:cs="Times New Roman"/>
          <w:sz w:val="20"/>
          <w:szCs w:val="20"/>
          <w:lang w:val="en-US" w:eastAsia="uk-UA"/>
        </w:rPr>
        <w:tab/>
        <w:t>у разі систематичного невиконання Генеральним директором вимог Статуту та умов контракту з ним;</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w:t>
      </w:r>
      <w:r w:rsidRPr="006A49C3">
        <w:rPr>
          <w:rFonts w:ascii="Times New Roman" w:eastAsia="Times New Roman" w:hAnsi="Times New Roman" w:cs="Times New Roman"/>
          <w:sz w:val="20"/>
          <w:szCs w:val="20"/>
          <w:lang w:val="en-US" w:eastAsia="uk-UA"/>
        </w:rPr>
        <w:tab/>
        <w:t>у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w:t>
      </w:r>
      <w:r w:rsidRPr="006A49C3">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 померлим;</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w:t>
      </w:r>
      <w:r w:rsidRPr="006A49C3">
        <w:rPr>
          <w:rFonts w:ascii="Times New Roman" w:eastAsia="Times New Roman" w:hAnsi="Times New Roman" w:cs="Times New Roman"/>
          <w:sz w:val="20"/>
          <w:szCs w:val="20"/>
          <w:lang w:val="en-US" w:eastAsia="uk-UA"/>
        </w:rPr>
        <w:tab/>
        <w:t>в інших випадках, передбачених чинним законодавством, "Положенням про виконавчий орган" та договором з ним.</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Ревізійна комісія/Ревізор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Строк повноважень членів Ревізійної комісії/Ревізора не може бути більшим, ніж п'ять років. Голова та члени Ревізійної комісії обираються Загальними зборами шляхом кумулятивного голосування з числа фізичних осіб, які мають цивільну дієздатність. Ревізійна комісія обирається у складі 3-х осіб. За рішенням Загальних зборів Ревізійна комісія/Ревізор можуть не обиратися. Повноваження ревізора припиняються за рішенням загальних зборів акціонерів.</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6A49C3">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До компетенції Наглядової ради належить вирішення питань, передбачених законом "Про акціонерні товариства", Статутом, а також переданих на вирішення Наглядової ради Загальними зборами.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До виключної компетенції Наглядової ради належить:</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w:t>
      </w:r>
      <w:r w:rsidRPr="006A49C3">
        <w:rPr>
          <w:rFonts w:ascii="Times New Roman" w:eastAsia="Times New Roman" w:hAnsi="Times New Roman" w:cs="Times New Roman"/>
          <w:sz w:val="20"/>
          <w:szCs w:val="20"/>
          <w:lang w:val="en-US" w:eastAsia="uk-UA"/>
        </w:rPr>
        <w:tab/>
        <w:t>затвердження в межах своєї компетенції положень, якими регулюються питання, пов'язані з діяльністю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w:t>
      </w:r>
      <w:r w:rsidRPr="006A49C3">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3)</w:t>
      </w:r>
      <w:r w:rsidRPr="006A49C3">
        <w:rPr>
          <w:rFonts w:ascii="Times New Roman" w:eastAsia="Times New Roman" w:hAnsi="Times New Roman" w:cs="Times New Roman"/>
          <w:sz w:val="20"/>
          <w:szCs w:val="20"/>
          <w:lang w:val="en-US" w:eastAsia="uk-UA"/>
        </w:rPr>
        <w:tab/>
        <w:t>прийняття рішення про проведення чергових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4)</w:t>
      </w:r>
      <w:r w:rsidRPr="006A49C3">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законом "Про акціонерні Товариства", формування тимчасової лічильної комісії у разі скликання загальних зборів Наглядовою радою;</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5)</w:t>
      </w:r>
      <w:r w:rsidRPr="006A49C3">
        <w:rPr>
          <w:rFonts w:ascii="Times New Roman" w:eastAsia="Times New Roman" w:hAnsi="Times New Roman" w:cs="Times New Roman"/>
          <w:sz w:val="20"/>
          <w:szCs w:val="20"/>
          <w:lang w:val="en-US"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6)</w:t>
      </w:r>
      <w:r w:rsidRPr="006A49C3">
        <w:rPr>
          <w:rFonts w:ascii="Times New Roman" w:eastAsia="Times New Roman" w:hAnsi="Times New Roman" w:cs="Times New Roman"/>
          <w:sz w:val="20"/>
          <w:szCs w:val="20"/>
          <w:lang w:val="en-US" w:eastAsia="uk-UA"/>
        </w:rPr>
        <w:tab/>
        <w:t>затвердження форми і  тексту бюлетеня для голосування на Загальних зборах;</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7)</w:t>
      </w:r>
      <w:r w:rsidRPr="006A49C3">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8)</w:t>
      </w:r>
      <w:r w:rsidRPr="006A49C3">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9)</w:t>
      </w:r>
      <w:r w:rsidRPr="006A49C3">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10)</w:t>
      </w:r>
      <w:r w:rsidRPr="006A49C3">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законом "Про акціонерні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11)</w:t>
      </w:r>
      <w:r w:rsidRPr="006A49C3">
        <w:rPr>
          <w:rFonts w:ascii="Times New Roman" w:eastAsia="Times New Roman" w:hAnsi="Times New Roman" w:cs="Times New Roman"/>
          <w:sz w:val="20"/>
          <w:szCs w:val="20"/>
          <w:lang w:val="en-US" w:eastAsia="uk-UA"/>
        </w:rPr>
        <w:tab/>
        <w:t>обрання та припинення повноважень Генерального директора;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12)</w:t>
      </w:r>
      <w:r w:rsidRPr="006A49C3">
        <w:rPr>
          <w:rFonts w:ascii="Times New Roman" w:eastAsia="Times New Roman" w:hAnsi="Times New Roman" w:cs="Times New Roman"/>
          <w:sz w:val="20"/>
          <w:szCs w:val="20"/>
          <w:lang w:val="en-US" w:eastAsia="uk-UA"/>
        </w:rPr>
        <w:tab/>
        <w:t>затвердження умов контракту, який може укладатися з Генеральним директором, встановлення розміру його винагороди;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13)</w:t>
      </w:r>
      <w:r w:rsidRPr="006A49C3">
        <w:rPr>
          <w:rFonts w:ascii="Times New Roman" w:eastAsia="Times New Roman" w:hAnsi="Times New Roman" w:cs="Times New Roman"/>
          <w:sz w:val="20"/>
          <w:szCs w:val="20"/>
          <w:lang w:val="en-US" w:eastAsia="uk-UA"/>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14)</w:t>
      </w:r>
      <w:r w:rsidRPr="006A49C3">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15)</w:t>
      </w:r>
      <w:r w:rsidRPr="006A49C3">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16)</w:t>
      </w:r>
      <w:r w:rsidRPr="006A49C3">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 Статуту;</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17)</w:t>
      </w:r>
      <w:r w:rsidRPr="006A49C3">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18)</w:t>
      </w:r>
      <w:r w:rsidRPr="006A49C3">
        <w:rPr>
          <w:rFonts w:ascii="Times New Roman" w:eastAsia="Times New Roman" w:hAnsi="Times New Roman" w:cs="Times New Roman"/>
          <w:sz w:val="20"/>
          <w:szCs w:val="20"/>
          <w:lang w:val="en-US"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19)</w:t>
      </w:r>
      <w:r w:rsidRPr="006A49C3">
        <w:rPr>
          <w:rFonts w:ascii="Times New Roman" w:eastAsia="Times New Roman" w:hAnsi="Times New Roman" w:cs="Times New Roman"/>
          <w:sz w:val="20"/>
          <w:szCs w:val="20"/>
          <w:lang w:val="en-US" w:eastAsia="uk-UA"/>
        </w:rPr>
        <w:tab/>
        <w:t>прийняття рішення про вчинення значних правочинів та/або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20)</w:t>
      </w:r>
      <w:r w:rsidRPr="006A49C3">
        <w:rPr>
          <w:rFonts w:ascii="Times New Roman" w:eastAsia="Times New Roman" w:hAnsi="Times New Roman" w:cs="Times New Roman"/>
          <w:sz w:val="20"/>
          <w:szCs w:val="20"/>
          <w:lang w:val="en-US"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21)</w:t>
      </w:r>
      <w:r w:rsidRPr="006A49C3">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22)</w:t>
      </w:r>
      <w:r w:rsidRPr="006A49C3">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23)</w:t>
      </w:r>
      <w:r w:rsidRPr="006A49C3">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24)</w:t>
      </w:r>
      <w:r w:rsidRPr="006A49C3">
        <w:rPr>
          <w:rFonts w:ascii="Times New Roman" w:eastAsia="Times New Roman" w:hAnsi="Times New Roman" w:cs="Times New Roman"/>
          <w:sz w:val="20"/>
          <w:szCs w:val="20"/>
          <w:lang w:val="en-US"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25)</w:t>
      </w:r>
      <w:r w:rsidRPr="006A49C3">
        <w:rPr>
          <w:rFonts w:ascii="Times New Roman" w:eastAsia="Times New Roman" w:hAnsi="Times New Roman" w:cs="Times New Roman"/>
          <w:sz w:val="20"/>
          <w:szCs w:val="20"/>
          <w:lang w:val="en-US" w:eastAsia="uk-UA"/>
        </w:rPr>
        <w:tab/>
        <w:t>затвердження організаційної структури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26)</w:t>
      </w:r>
      <w:r w:rsidRPr="006A49C3">
        <w:rPr>
          <w:rFonts w:ascii="Times New Roman" w:eastAsia="Times New Roman" w:hAnsi="Times New Roman" w:cs="Times New Roman"/>
          <w:sz w:val="20"/>
          <w:szCs w:val="20"/>
          <w:lang w:val="en-US" w:eastAsia="uk-UA"/>
        </w:rPr>
        <w:tab/>
        <w:t>створення, реорганізація та ліквідація дочірніх підприємств, філій та представництв, затвердження їх статутів та/чи положень;</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27)</w:t>
      </w:r>
      <w:r w:rsidRPr="006A49C3">
        <w:rPr>
          <w:rFonts w:ascii="Times New Roman" w:eastAsia="Times New Roman" w:hAnsi="Times New Roman" w:cs="Times New Roman"/>
          <w:sz w:val="20"/>
          <w:szCs w:val="20"/>
          <w:lang w:val="en-US" w:eastAsia="uk-UA"/>
        </w:rPr>
        <w:tab/>
        <w:t>встановлення ліміту (розміру суми) для Генерального директора на укладання угод з розпорядження нерухомим і рухомим майном Товариства, грошовими коштами, на отримання кредитів, тощо, без попереднього їх узгодження з Наглядовою радою;</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28)</w:t>
      </w:r>
      <w:r w:rsidRPr="006A49C3">
        <w:rPr>
          <w:rFonts w:ascii="Times New Roman" w:eastAsia="Times New Roman" w:hAnsi="Times New Roman" w:cs="Times New Roman"/>
          <w:sz w:val="20"/>
          <w:szCs w:val="20"/>
          <w:lang w:val="en-US" w:eastAsia="uk-UA"/>
        </w:rPr>
        <w:tab/>
        <w:t>попереднє узгодження рішень Генерального директора з розпорядження нерухомим і рухомим майном Товариства, грошовими коштами, отримання кредитів, тощо, якщо сума угод перевищує ліміт (розмір суми) встановлений Наглядовою радою та надання попередньої згоди Генеральному директору на укладення таких угод;</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29)</w:t>
      </w:r>
      <w:r w:rsidRPr="006A49C3">
        <w:rPr>
          <w:rFonts w:ascii="Times New Roman" w:eastAsia="Times New Roman" w:hAnsi="Times New Roman" w:cs="Times New Roman"/>
          <w:sz w:val="20"/>
          <w:szCs w:val="20"/>
          <w:lang w:val="en-US" w:eastAsia="uk-UA"/>
        </w:rPr>
        <w:tab/>
        <w:t>винесення рішень про притягнення до майнової відповідальності посадових осіб органів управління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30)</w:t>
      </w:r>
      <w:r w:rsidRPr="006A49C3">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законом.</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 До компетенції Наглядової ради </w:t>
      </w:r>
      <w:r w:rsidRPr="006A49C3">
        <w:rPr>
          <w:rFonts w:ascii="Times New Roman" w:eastAsia="Times New Roman" w:hAnsi="Times New Roman" w:cs="Times New Roman"/>
          <w:sz w:val="20"/>
          <w:szCs w:val="20"/>
          <w:lang w:val="en-US" w:eastAsia="uk-UA"/>
        </w:rPr>
        <w:lastRenderedPageBreak/>
        <w:t>відносяться всі питання діяльності Товариства, крім тих, що входять до компетенції Загальних зборів та Генерального директора.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До компетенції Наглядової ради належить:</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1)</w:t>
      </w:r>
      <w:r w:rsidRPr="006A49C3">
        <w:rPr>
          <w:rFonts w:ascii="Times New Roman" w:eastAsia="Times New Roman" w:hAnsi="Times New Roman" w:cs="Times New Roman"/>
          <w:sz w:val="20"/>
          <w:szCs w:val="20"/>
          <w:lang w:val="en-US" w:eastAsia="uk-UA"/>
        </w:rPr>
        <w:tab/>
        <w:t>брання корпоративного секретаря, який відповідає за взаємодію Товариства з акціонерами та/або інвесторами;</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w:t>
      </w:r>
      <w:r w:rsidRPr="006A49C3">
        <w:rPr>
          <w:rFonts w:ascii="Times New Roman" w:eastAsia="Times New Roman" w:hAnsi="Times New Roman" w:cs="Times New Roman"/>
          <w:sz w:val="20"/>
          <w:szCs w:val="20"/>
          <w:lang w:val="en-US" w:eastAsia="uk-UA"/>
        </w:rPr>
        <w:tab/>
        <w:t>погодження призначення керівників та головних бухгалтерів дочірніх підприємств, філій та представництв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3)</w:t>
      </w:r>
      <w:r w:rsidRPr="006A49C3">
        <w:rPr>
          <w:rFonts w:ascii="Times New Roman" w:eastAsia="Times New Roman" w:hAnsi="Times New Roman" w:cs="Times New Roman"/>
          <w:sz w:val="20"/>
          <w:szCs w:val="20"/>
          <w:lang w:val="en-US" w:eastAsia="uk-UA"/>
        </w:rPr>
        <w:tab/>
        <w:t>погодження умов оплати праці дочірніх підприємств, філій та представництв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4)</w:t>
      </w:r>
      <w:r w:rsidRPr="006A49C3">
        <w:rPr>
          <w:rFonts w:ascii="Times New Roman" w:eastAsia="Times New Roman" w:hAnsi="Times New Roman" w:cs="Times New Roman"/>
          <w:sz w:val="20"/>
          <w:szCs w:val="20"/>
          <w:lang w:val="en-US" w:eastAsia="uk-UA"/>
        </w:rPr>
        <w:tab/>
        <w:t>ініціатива проведення позачергових ревізій та перевірок, в тому числі аудиторських, фінансово-господарської діяльності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5)</w:t>
      </w:r>
      <w:r w:rsidRPr="006A49C3">
        <w:rPr>
          <w:rFonts w:ascii="Times New Roman" w:eastAsia="Times New Roman" w:hAnsi="Times New Roman" w:cs="Times New Roman"/>
          <w:sz w:val="20"/>
          <w:szCs w:val="20"/>
          <w:lang w:val="en-US" w:eastAsia="uk-UA"/>
        </w:rPr>
        <w:tab/>
        <w:t>подання рекомендацій Загальним зборам щодо розміру та способу зміни статутного капіталу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6)</w:t>
      </w:r>
      <w:r w:rsidRPr="006A49C3">
        <w:rPr>
          <w:rFonts w:ascii="Times New Roman" w:eastAsia="Times New Roman" w:hAnsi="Times New Roman" w:cs="Times New Roman"/>
          <w:sz w:val="20"/>
          <w:szCs w:val="20"/>
          <w:lang w:val="en-US"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7)</w:t>
      </w:r>
      <w:r w:rsidRPr="006A49C3">
        <w:rPr>
          <w:rFonts w:ascii="Times New Roman" w:eastAsia="Times New Roman" w:hAnsi="Times New Roman" w:cs="Times New Roman"/>
          <w:sz w:val="20"/>
          <w:szCs w:val="20"/>
          <w:lang w:val="en-US" w:eastAsia="uk-UA"/>
        </w:rPr>
        <w:tab/>
        <w:t>призначення Голови та секретаря Загальних зборів, затвердження регламенту проведення Загальних зборів;</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0" w:line="240" w:lineRule="auto"/>
        <w:jc w:val="center"/>
        <w:rPr>
          <w:rFonts w:ascii="Times New Roman" w:eastAsia="Times New Roman" w:hAnsi="Times New Roman" w:cs="Times New Roman"/>
          <w:b/>
          <w:color w:val="000000"/>
          <w:sz w:val="28"/>
          <w:szCs w:val="28"/>
          <w:lang w:eastAsia="uk-UA"/>
        </w:rPr>
      </w:pPr>
      <w:r w:rsidRPr="006A49C3">
        <w:rPr>
          <w:rFonts w:ascii="Times New Roman" w:eastAsia="Times New Roman" w:hAnsi="Times New Roman" w:cs="Times New Roman"/>
          <w:b/>
          <w:color w:val="000000"/>
          <w:sz w:val="28"/>
          <w:szCs w:val="28"/>
          <w:lang w:eastAsia="uk-UA"/>
        </w:rPr>
        <w:lastRenderedPageBreak/>
        <w:t xml:space="preserve">10) </w:t>
      </w:r>
      <w:r w:rsidRPr="006A49C3">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6A49C3" w:rsidRPr="006A49C3" w:rsidRDefault="006A49C3" w:rsidP="006A49C3">
      <w:pPr>
        <w:spacing w:after="0" w:line="240" w:lineRule="auto"/>
        <w:jc w:val="center"/>
        <w:rPr>
          <w:rFonts w:ascii="Times New Roman" w:eastAsia="Times New Roman" w:hAnsi="Times New Roman" w:cs="Times New Roman"/>
          <w:b/>
          <w:sz w:val="28"/>
          <w:szCs w:val="28"/>
          <w:lang w:eastAsia="uk-UA"/>
        </w:rPr>
      </w:pPr>
      <w:r w:rsidRPr="006A49C3">
        <w:rPr>
          <w:rFonts w:ascii="Times New Roman" w:eastAsia="Times New Roman" w:hAnsi="Times New Roman" w:cs="Times New Roman"/>
          <w:b/>
          <w:color w:val="000000"/>
          <w:sz w:val="28"/>
          <w:szCs w:val="28"/>
          <w:lang w:eastAsia="uk-UA"/>
        </w:rPr>
        <w:t xml:space="preserve"> </w:t>
      </w:r>
    </w:p>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ЗВІТ ЩОДО ІНШИХ ЗАКОНОДАВЧИХ І НОРМАТИВНИХ ВИМОГ</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Метою виконання процедур щодо стану корпоративного управління, у тому числі системи внутрішнього контролю,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п.З ст.40і Закону України "Про цінні папери та фондовий ринок" та вимогам Статуту, а саме:</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             товариство у своїй діяльності не керується власним кодексом корпоративного управління. Товариство не користується кодексом корпоративного управління фондової біржі, об'єднання юридичних осіб або іншим кодексом корпоративного управління. Принципи корпоративного управління, що застосовуються Товариством в своїй діяльності, визначені чинним законодавством України та Статутом. 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             у звіті про корпоративне управління за 2019 рік достовірно надано інформацію про проведення загальних зборів акціонерів, загальний опис прийнятих на зборах рішень та про персональний склад наглядової ради та виконавчого органу Товариства.У звітному періоді загальні збори акціонерів проведені 23.04.2019 року, повноваження членів наглядової ради та виконавчого органу Товариства чинні. 27 грудня 2019 року скликані позачергові збори на яких прийнято рішення про відкликання повноважень голови та членів наглядової ради, ревізійної комісії та обрання членів наглядової ради та ревізійної комісії ПрАТ"Івано-Франківськголовпостач"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o відповідно до чинної редакції Статуту Товариства, Наглядова Рада є органом, що здійснює захист прав акціонерів. У звіті про корпоративне управління достовірно надано інформацію про склад Наглядової Ради та виконавчого органу Товариства.Засідала Наглядова Рада в 2019 році пять разів, де приймались рішення про розірвання договорів купівлі- продажу нерухомого майна на виконання рішення Господарського суду Волинської області від 20.02.2019 року та про продаж рухомого та нерухомого майна.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система внутрішнього контролю спрямована на упередження, виявлення і виправлення суттєвих помилок, забезпечення'захисту і збереження активів, повноти і точності облікової документації та включає адміністративний та бухгалтерський контроль.</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У Товаристві відсутній комітет з внутрішнього аудиту, посада внутрішнього аудитора. Створено Ревізійну комісію у кількості З осіб. Ревізійна комісія проводить перевірки з власної ініціативи. Засідає Ревізійна комісія в середньому один раз на рік.</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на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у звіті про корпоративне управління за 2019 рік в усіх суттєвих аспектах відображена достовірно.</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За результатами перевірки стану внутрішнього контролю можна зробити висновок, що система внутрішнього контролю здійснює заходи по попередженню, прогнозуванню та усуненню ризиків для бізнесу в інтересах власників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Статут Товариства містить положення, яке обмежує повноваження виконавчого органу приймати рішення про укладання договорів, враховуючі їх суму, від імені Товариства.</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Акціонери можуть отримати інформацію про діяльність Товариства на Загальних Зборах, з інформації, яка оприлюднюється в загальній інформаційній базі даних Національної комісії з цінних паперів та фондового ринку та з документів, які надаються безпосередньо в Товаристві. Аудиторська перевірка проводиться один раз на рік. Наглядова Рада приймає рішення про затвердження незалежного аудитора (аудиторської фірми) . 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увільнення та повноваження посадових осіб викладена в звіті про корпоративне управління приватного акціонерного товариство "Івано- Франківськголовпостач" достовірно.</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Інформація про стан корпоративного управління не містить суттєвих викривлень, підготовлена правильно в усіх суттєвих аспектах відповідно до застосовних критеріїв Закону України "Про цінні папери та фондовий ринок" від 23.02.2006 року №3480-ІУ, Закону України "Про акціонерні товариства" від 17.09.2008року №514-VI.</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A49C3" w:rsidRPr="006A49C3" w:rsidTr="00F472B6">
        <w:trPr>
          <w:trHeight w:val="463"/>
        </w:trPr>
        <w:tc>
          <w:tcPr>
            <w:tcW w:w="1548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Cambria" w:eastAsia="Cambria" w:hAnsi="Cambria" w:cs="Cambria"/>
                <w:b/>
                <w:bCs/>
                <w:sz w:val="24"/>
                <w:szCs w:val="24"/>
                <w:lang w:val="ru-RU" w:eastAsia="uk-UA"/>
              </w:rPr>
            </w:pPr>
            <w:r w:rsidRPr="006A49C3">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6A49C3" w:rsidRPr="006A49C3" w:rsidRDefault="006A49C3" w:rsidP="006A49C3">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6A49C3" w:rsidRPr="006A49C3" w:rsidTr="00F472B6">
        <w:tc>
          <w:tcPr>
            <w:tcW w:w="3588" w:type="dxa"/>
            <w:vMerge w:val="restart"/>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Кількість за видами акцій</w:t>
            </w:r>
          </w:p>
        </w:tc>
      </w:tr>
      <w:tr w:rsidR="006A49C3" w:rsidRPr="006A49C3" w:rsidTr="00F472B6">
        <w:tc>
          <w:tcPr>
            <w:tcW w:w="3588" w:type="dxa"/>
            <w:vMerge/>
            <w:vAlign w:val="center"/>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6A49C3" w:rsidRPr="006A49C3" w:rsidRDefault="006A49C3" w:rsidP="006A49C3">
            <w:pPr>
              <w:spacing w:after="0" w:line="240" w:lineRule="auto"/>
              <w:ind w:left="-243"/>
              <w:jc w:val="center"/>
              <w:rPr>
                <w:rFonts w:ascii="Times New Roman" w:eastAsia="Cambria" w:hAnsi="Times New Roman" w:cs="Times New Roman"/>
                <w:b/>
                <w:bCs/>
                <w:sz w:val="20"/>
                <w:szCs w:val="20"/>
                <w:lang w:val="en-US" w:eastAsia="uk-UA"/>
              </w:rPr>
            </w:pPr>
            <w:r w:rsidRPr="006A49C3">
              <w:rPr>
                <w:rFonts w:ascii="Times New Roman" w:eastAsia="Cambria" w:hAnsi="Times New Roman" w:cs="Times New Roman"/>
                <w:b/>
                <w:bCs/>
                <w:sz w:val="20"/>
                <w:szCs w:val="20"/>
                <w:lang w:val="en-US" w:eastAsia="uk-UA"/>
              </w:rPr>
              <w:t xml:space="preserve">  </w:t>
            </w:r>
            <w:r w:rsidRPr="006A49C3">
              <w:rPr>
                <w:rFonts w:ascii="Times New Roman" w:eastAsia="Cambria" w:hAnsi="Times New Roman" w:cs="Times New Roman"/>
                <w:b/>
                <w:bCs/>
                <w:sz w:val="20"/>
                <w:szCs w:val="20"/>
                <w:lang w:eastAsia="uk-UA"/>
              </w:rPr>
              <w:t>привілейовані</w:t>
            </w:r>
          </w:p>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іменні</w:t>
            </w:r>
          </w:p>
        </w:tc>
      </w:tr>
      <w:tr w:rsidR="006A49C3" w:rsidRPr="006A49C3" w:rsidTr="00F472B6">
        <w:tc>
          <w:tcPr>
            <w:tcW w:w="8319" w:type="dxa"/>
            <w:gridSpan w:val="3"/>
            <w:vMerge w:val="restart"/>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val="ru-RU" w:eastAsia="uk-UA"/>
              </w:rPr>
            </w:pPr>
            <w:r w:rsidRPr="006A49C3">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Кількість за видами акцій</w:t>
            </w:r>
          </w:p>
        </w:tc>
      </w:tr>
      <w:tr w:rsidR="006A49C3" w:rsidRPr="006A49C3" w:rsidTr="00F472B6">
        <w:tc>
          <w:tcPr>
            <w:tcW w:w="8319" w:type="dxa"/>
            <w:gridSpan w:val="3"/>
            <w:vMerge/>
            <w:vAlign w:val="center"/>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1763" w:type="dxa"/>
            <w:vMerge/>
          </w:tcPr>
          <w:p w:rsidR="006A49C3" w:rsidRPr="006A49C3" w:rsidRDefault="006A49C3" w:rsidP="006A49C3">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6A49C3" w:rsidRPr="006A49C3" w:rsidRDefault="006A49C3" w:rsidP="006A49C3">
            <w:pPr>
              <w:spacing w:after="0" w:line="240" w:lineRule="auto"/>
              <w:ind w:left="-243"/>
              <w:jc w:val="center"/>
              <w:rPr>
                <w:rFonts w:ascii="Times New Roman" w:eastAsia="Cambria" w:hAnsi="Times New Roman" w:cs="Times New Roman"/>
                <w:b/>
                <w:bCs/>
                <w:sz w:val="20"/>
                <w:szCs w:val="20"/>
                <w:lang w:val="en-US" w:eastAsia="uk-UA"/>
              </w:rPr>
            </w:pPr>
            <w:r w:rsidRPr="006A49C3">
              <w:rPr>
                <w:rFonts w:ascii="Times New Roman" w:eastAsia="Cambria" w:hAnsi="Times New Roman" w:cs="Times New Roman"/>
                <w:b/>
                <w:bCs/>
                <w:sz w:val="20"/>
                <w:szCs w:val="20"/>
                <w:lang w:val="en-US" w:eastAsia="uk-UA"/>
              </w:rPr>
              <w:t xml:space="preserve">  </w:t>
            </w:r>
            <w:r w:rsidRPr="006A49C3">
              <w:rPr>
                <w:rFonts w:ascii="Times New Roman" w:eastAsia="Cambria" w:hAnsi="Times New Roman" w:cs="Times New Roman"/>
                <w:b/>
                <w:bCs/>
                <w:sz w:val="20"/>
                <w:szCs w:val="20"/>
                <w:lang w:eastAsia="uk-UA"/>
              </w:rPr>
              <w:t>привілейовані</w:t>
            </w:r>
          </w:p>
          <w:p w:rsidR="006A49C3" w:rsidRPr="006A49C3" w:rsidRDefault="006A49C3" w:rsidP="006A49C3">
            <w:pPr>
              <w:spacing w:after="0" w:line="240" w:lineRule="auto"/>
              <w:jc w:val="center"/>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іменні</w:t>
            </w:r>
          </w:p>
        </w:tc>
      </w:tr>
      <w:tr w:rsidR="006A49C3" w:rsidRPr="006A49C3" w:rsidTr="00F472B6">
        <w:tc>
          <w:tcPr>
            <w:tcW w:w="8319" w:type="dxa"/>
            <w:gridSpan w:val="3"/>
            <w:vAlign w:val="center"/>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Гiльдiн Олег Iгорович</w:t>
            </w:r>
          </w:p>
        </w:tc>
        <w:tc>
          <w:tcPr>
            <w:tcW w:w="1736" w:type="dxa"/>
            <w:vAlign w:val="center"/>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1451167</w:t>
            </w:r>
          </w:p>
        </w:tc>
        <w:tc>
          <w:tcPr>
            <w:tcW w:w="1763" w:type="dxa"/>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94.89639108247</w:t>
            </w:r>
          </w:p>
        </w:tc>
        <w:tc>
          <w:tcPr>
            <w:tcW w:w="182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1451167</w:t>
            </w:r>
          </w:p>
        </w:tc>
        <w:tc>
          <w:tcPr>
            <w:tcW w:w="1792" w:type="dxa"/>
            <w:tcMar>
              <w:top w:w="60" w:type="dxa"/>
              <w:left w:w="60" w:type="dxa"/>
              <w:bottom w:w="60" w:type="dxa"/>
              <w:right w:w="60" w:type="dxa"/>
            </w:tcMar>
            <w:vAlign w:val="center"/>
          </w:tcPr>
          <w:p w:rsidR="006A49C3" w:rsidRPr="006A49C3" w:rsidRDefault="006A49C3" w:rsidP="006A49C3">
            <w:pPr>
              <w:spacing w:after="0" w:line="240" w:lineRule="auto"/>
              <w:ind w:left="-243"/>
              <w:jc w:val="center"/>
              <w:rPr>
                <w:rFonts w:ascii="Times New Roman" w:eastAsia="Cambria" w:hAnsi="Times New Roman" w:cs="Times New Roman"/>
                <w:bCs/>
                <w:sz w:val="20"/>
                <w:szCs w:val="20"/>
                <w:lang w:val="en-US" w:eastAsia="uk-UA"/>
              </w:rPr>
            </w:pPr>
            <w:r w:rsidRPr="006A49C3">
              <w:rPr>
                <w:rFonts w:ascii="Times New Roman" w:eastAsia="Cambria" w:hAnsi="Times New Roman" w:cs="Times New Roman"/>
                <w:bCs/>
                <w:sz w:val="20"/>
                <w:szCs w:val="20"/>
                <w:lang w:val="en-US" w:eastAsia="uk-UA"/>
              </w:rPr>
              <w:t>0</w:t>
            </w:r>
          </w:p>
        </w:tc>
      </w:tr>
      <w:tr w:rsidR="006A49C3" w:rsidRPr="006A49C3" w:rsidTr="00F472B6">
        <w:tc>
          <w:tcPr>
            <w:tcW w:w="8319" w:type="dxa"/>
            <w:gridSpan w:val="3"/>
          </w:tcPr>
          <w:p w:rsidR="006A49C3" w:rsidRPr="006A49C3" w:rsidRDefault="006A49C3" w:rsidP="006A49C3">
            <w:pPr>
              <w:spacing w:after="0" w:line="240" w:lineRule="auto"/>
              <w:jc w:val="right"/>
              <w:rPr>
                <w:rFonts w:ascii="Times New Roman" w:eastAsia="Cambria" w:hAnsi="Times New Roman" w:cs="Times New Roman"/>
                <w:b/>
                <w:bCs/>
                <w:sz w:val="20"/>
                <w:szCs w:val="20"/>
                <w:lang w:eastAsia="uk-UA"/>
              </w:rPr>
            </w:pPr>
            <w:r w:rsidRPr="006A49C3">
              <w:rPr>
                <w:rFonts w:ascii="Times New Roman" w:eastAsia="Cambria" w:hAnsi="Times New Roman" w:cs="Times New Roman"/>
                <w:b/>
                <w:bCs/>
                <w:sz w:val="20"/>
                <w:szCs w:val="20"/>
                <w:lang w:eastAsia="uk-UA"/>
              </w:rPr>
              <w:t>Усього</w:t>
            </w:r>
          </w:p>
        </w:tc>
        <w:tc>
          <w:tcPr>
            <w:tcW w:w="1736" w:type="dxa"/>
            <w:vAlign w:val="center"/>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1451167</w:t>
            </w:r>
          </w:p>
        </w:tc>
        <w:tc>
          <w:tcPr>
            <w:tcW w:w="1763" w:type="dxa"/>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94.896391082466</w:t>
            </w:r>
          </w:p>
        </w:tc>
        <w:tc>
          <w:tcPr>
            <w:tcW w:w="1820" w:type="dxa"/>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Cambria" w:hAnsi="Times New Roman" w:cs="Times New Roman"/>
                <w:bCs/>
                <w:sz w:val="20"/>
                <w:szCs w:val="20"/>
                <w:lang w:eastAsia="uk-UA"/>
              </w:rPr>
            </w:pPr>
            <w:r w:rsidRPr="006A49C3">
              <w:rPr>
                <w:rFonts w:ascii="Times New Roman" w:eastAsia="Cambria" w:hAnsi="Times New Roman" w:cs="Times New Roman"/>
                <w:bCs/>
                <w:sz w:val="20"/>
                <w:szCs w:val="20"/>
                <w:lang w:eastAsia="uk-UA"/>
              </w:rPr>
              <w:t>1451167</w:t>
            </w:r>
          </w:p>
        </w:tc>
        <w:tc>
          <w:tcPr>
            <w:tcW w:w="1792" w:type="dxa"/>
            <w:tcMar>
              <w:top w:w="60" w:type="dxa"/>
              <w:left w:w="60" w:type="dxa"/>
              <w:bottom w:w="60" w:type="dxa"/>
              <w:right w:w="60" w:type="dxa"/>
            </w:tcMar>
            <w:vAlign w:val="center"/>
          </w:tcPr>
          <w:p w:rsidR="006A49C3" w:rsidRPr="006A49C3" w:rsidRDefault="006A49C3" w:rsidP="006A49C3">
            <w:pPr>
              <w:spacing w:after="0" w:line="240" w:lineRule="auto"/>
              <w:ind w:left="-243"/>
              <w:jc w:val="center"/>
              <w:rPr>
                <w:rFonts w:ascii="Times New Roman" w:eastAsia="Cambria" w:hAnsi="Times New Roman" w:cs="Times New Roman"/>
                <w:bCs/>
                <w:sz w:val="20"/>
                <w:szCs w:val="20"/>
                <w:lang w:val="en-US" w:eastAsia="uk-UA"/>
              </w:rPr>
            </w:pPr>
            <w:r w:rsidRPr="006A49C3">
              <w:rPr>
                <w:rFonts w:ascii="Times New Roman" w:eastAsia="Cambria" w:hAnsi="Times New Roman" w:cs="Times New Roman"/>
                <w:bCs/>
                <w:sz w:val="20"/>
                <w:szCs w:val="20"/>
                <w:lang w:val="en-US" w:eastAsia="uk-UA"/>
              </w:rPr>
              <w:t>0</w:t>
            </w:r>
          </w:p>
        </w:tc>
      </w:tr>
    </w:tbl>
    <w:p w:rsidR="006A49C3" w:rsidRPr="006A49C3" w:rsidRDefault="006A49C3" w:rsidP="006A49C3">
      <w:pPr>
        <w:tabs>
          <w:tab w:val="left" w:pos="10620"/>
        </w:tabs>
        <w:spacing w:after="0" w:line="240" w:lineRule="auto"/>
        <w:rPr>
          <w:rFonts w:ascii="Cambria" w:eastAsia="Cambria" w:hAnsi="Cambria" w:cs="Cambria"/>
          <w:sz w:val="24"/>
          <w:szCs w:val="24"/>
          <w:lang w:val="ru-RU"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p w:rsidR="006A49C3" w:rsidRPr="006A49C3" w:rsidRDefault="006A49C3" w:rsidP="006A49C3">
      <w:pPr>
        <w:spacing w:beforeAutospacing="1" w:after="0" w:afterAutospacing="1" w:line="240" w:lineRule="auto"/>
        <w:jc w:val="center"/>
        <w:outlineLvl w:val="2"/>
        <w:rPr>
          <w:rFonts w:ascii="Times New Roman" w:eastAsia="Times New Roman" w:hAnsi="Times New Roman" w:cs="Times New Roman"/>
          <w:b/>
          <w:bCs/>
          <w:sz w:val="27"/>
          <w:szCs w:val="27"/>
          <w:lang w:eastAsia="ru-RU"/>
        </w:rPr>
      </w:pPr>
      <w:r w:rsidRPr="006A49C3">
        <w:rPr>
          <w:rFonts w:ascii="Times New Roman" w:eastAsia="Times New Roman" w:hAnsi="Times New Roman" w:cs="Times New Roman"/>
          <w:b/>
          <w:bCs/>
          <w:sz w:val="27"/>
          <w:szCs w:val="27"/>
          <w:lang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6A49C3" w:rsidRPr="006A49C3" w:rsidRDefault="006A49C3" w:rsidP="006A49C3">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r w:rsidRPr="006A49C3">
        <w:rPr>
          <w:rFonts w:ascii="Times New Roman" w:eastAsia="Times New Roman" w:hAnsi="Times New Roman" w:cs="Times New Roman"/>
          <w:b/>
          <w:bCs/>
          <w:sz w:val="24"/>
          <w:szCs w:val="24"/>
          <w:lang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6A49C3" w:rsidRPr="006A49C3" w:rsidTr="00F472B6">
        <w:tc>
          <w:tcPr>
            <w:tcW w:w="352"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Розмір частки акціонера після зміни (у відсотках до статутного капіталу)</w:t>
            </w:r>
          </w:p>
        </w:tc>
      </w:tr>
      <w:tr w:rsidR="006A49C3" w:rsidRPr="006A49C3" w:rsidTr="00F472B6">
        <w:tc>
          <w:tcPr>
            <w:tcW w:w="352"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6</w:t>
            </w:r>
          </w:p>
        </w:tc>
      </w:tr>
      <w:tr w:rsidR="006A49C3" w:rsidRPr="006A49C3" w:rsidTr="00F472B6">
        <w:tc>
          <w:tcPr>
            <w:tcW w:w="352"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A49C3">
              <w:rPr>
                <w:rFonts w:ascii="Times New Roman" w:eastAsia="Times New Roman" w:hAnsi="Times New Roman" w:cs="Times New Roman"/>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24.12.2019</w:t>
            </w:r>
          </w:p>
        </w:tc>
        <w:tc>
          <w:tcPr>
            <w:tcW w:w="1216"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Гiльдiн Олег Iгорович</w:t>
            </w:r>
          </w:p>
        </w:tc>
        <w:tc>
          <w:tcPr>
            <w:tcW w:w="1420"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94.896</w:t>
            </w:r>
          </w:p>
        </w:tc>
      </w:tr>
      <w:tr w:rsidR="006A49C3" w:rsidRPr="006A49C3" w:rsidTr="00F472B6">
        <w:tc>
          <w:tcPr>
            <w:tcW w:w="5000" w:type="pct"/>
            <w:gridSpan w:val="6"/>
            <w:tcBorders>
              <w:top w:val="outset" w:sz="6" w:space="0" w:color="auto"/>
              <w:left w:val="outset" w:sz="6" w:space="0" w:color="auto"/>
              <w:bottom w:val="outset" w:sz="6" w:space="0" w:color="auto"/>
              <w:right w:val="outset" w:sz="6" w:space="0" w:color="auto"/>
            </w:tcBorders>
            <w:vAlign w:val="center"/>
          </w:tcPr>
          <w:p w:rsidR="006A49C3" w:rsidRPr="006A49C3" w:rsidRDefault="006A49C3" w:rsidP="006A49C3">
            <w:pPr>
              <w:spacing w:before="100" w:beforeAutospacing="1" w:after="100" w:afterAutospacing="1"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eastAsia="ru-RU"/>
              </w:rPr>
              <w:t>Зміст інформації в описовій формі</w:t>
            </w:r>
          </w:p>
        </w:tc>
      </w:tr>
      <w:tr w:rsidR="006A49C3" w:rsidRPr="006A49C3" w:rsidTr="00F472B6">
        <w:tc>
          <w:tcPr>
            <w:tcW w:w="5000" w:type="pct"/>
            <w:gridSpan w:val="6"/>
            <w:tcBorders>
              <w:top w:val="outset" w:sz="6" w:space="0" w:color="auto"/>
              <w:left w:val="outset" w:sz="6" w:space="0" w:color="auto"/>
              <w:bottom w:val="outset" w:sz="6" w:space="0" w:color="auto"/>
              <w:right w:val="outset" w:sz="6" w:space="0" w:color="auto"/>
            </w:tcBorders>
          </w:tcPr>
          <w:p w:rsidR="006A49C3" w:rsidRPr="006A49C3" w:rsidRDefault="006A49C3" w:rsidP="006A49C3">
            <w:pPr>
              <w:spacing w:before="100" w:beforeAutospacing="1" w:after="100" w:afterAutospacing="1"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sz w:val="20"/>
                <w:szCs w:val="20"/>
                <w:lang w:eastAsia="ru-RU"/>
              </w:rPr>
              <w:t>Дата, в яку пороговi значення було досягнуто або перетнуто (за наявностi):16.12.2019</w:t>
            </w:r>
          </w:p>
          <w:p w:rsidR="006A49C3" w:rsidRPr="006A49C3" w:rsidRDefault="006A49C3" w:rsidP="006A49C3">
            <w:pPr>
              <w:spacing w:before="100" w:beforeAutospacing="1" w:after="100" w:afterAutospacing="1"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sz w:val="20"/>
                <w:szCs w:val="20"/>
                <w:lang w:eastAsia="ru-RU"/>
              </w:rPr>
              <w:t>Приватне акцiонерне товариство "Iвано-Франкiвськголовпостач"(код ЄДРПОУ 04542749) повiдомляє, що на пiдставi реєстру власникiв iменних цiнних паперiв, отриманого 24.12.2019р. вiд Центрального депозитарiю цiнних паперiв, стала вiдома iнформацiя про змiну акцiонерiв, яким належать голосуючi акцiї, розмiр пакета яких стає бiльшим, меншим або рiвним пороговому значенню пакета акцiй, внаслiдок чого змiнений власник акцiй, яким стала фiзична особа Гiльдiн Олега Iгорович. До змiни розмiр пакету становив 0 шт., пiсля змiни 1 451 167 (один мiльйон чотириста п'ятдесят одна тисяча сто шiстдесят сiм)</w:t>
            </w:r>
          </w:p>
          <w:p w:rsidR="006A49C3" w:rsidRPr="006A49C3" w:rsidRDefault="006A49C3" w:rsidP="006A49C3">
            <w:pPr>
              <w:spacing w:before="100" w:beforeAutospacing="1" w:after="100" w:afterAutospacing="1" w:line="240" w:lineRule="auto"/>
              <w:rPr>
                <w:rFonts w:ascii="Times New Roman" w:eastAsia="Times New Roman" w:hAnsi="Times New Roman" w:cs="Times New Roman"/>
                <w:sz w:val="20"/>
                <w:szCs w:val="20"/>
                <w:lang w:val="en-US" w:eastAsia="ru-RU"/>
              </w:rPr>
            </w:pPr>
          </w:p>
        </w:tc>
      </w:tr>
    </w:tbl>
    <w:p w:rsidR="006A49C3" w:rsidRPr="006A49C3" w:rsidRDefault="006A49C3" w:rsidP="006A49C3">
      <w:pPr>
        <w:spacing w:after="0" w:line="240" w:lineRule="auto"/>
        <w:rPr>
          <w:rFonts w:ascii="Times New Roman" w:eastAsia="Times New Roman" w:hAnsi="Times New Roman" w:cs="Times New Roman"/>
          <w:sz w:val="24"/>
          <w:szCs w:val="24"/>
          <w:lang w:val="ru-RU" w:eastAsia="ru-RU"/>
        </w:rPr>
      </w:pPr>
    </w:p>
    <w:p w:rsidR="006A49C3" w:rsidRDefault="006A49C3">
      <w:pPr>
        <w:sectPr w:rsidR="006A49C3" w:rsidSect="006A49C3">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A49C3" w:rsidRPr="006A49C3" w:rsidTr="00F472B6">
        <w:tc>
          <w:tcPr>
            <w:tcW w:w="15480" w:type="dxa"/>
            <w:tcMar>
              <w:top w:w="60" w:type="dxa"/>
              <w:left w:w="60" w:type="dxa"/>
              <w:bottom w:w="60" w:type="dxa"/>
              <w:right w:w="60" w:type="dxa"/>
            </w:tcMar>
            <w:vAlign w:val="center"/>
          </w:tcPr>
          <w:p w:rsidR="006A49C3" w:rsidRPr="006A49C3" w:rsidRDefault="006A49C3" w:rsidP="006A49C3">
            <w:pPr>
              <w:keepNext/>
              <w:keepLines/>
              <w:widowControl w:val="0"/>
              <w:suppressAutoHyphens/>
              <w:spacing w:after="0" w:line="276" w:lineRule="auto"/>
              <w:jc w:val="center"/>
              <w:outlineLvl w:val="2"/>
              <w:rPr>
                <w:rFonts w:ascii="font299" w:eastAsia="font299" w:hAnsi="font299" w:cs="font299"/>
                <w:color w:val="4F81BD"/>
                <w:kern w:val="1"/>
                <w:sz w:val="28"/>
                <w:szCs w:val="28"/>
              </w:rPr>
            </w:pPr>
            <w:r w:rsidRPr="006A49C3">
              <w:rPr>
                <w:rFonts w:ascii="Times New Roman" w:eastAsia="font299" w:hAnsi="Times New Roman" w:cs="Times New Roman"/>
                <w:b/>
                <w:bCs/>
                <w:kern w:val="1"/>
                <w:sz w:val="27"/>
              </w:rPr>
              <w:lastRenderedPageBreak/>
              <w:t>X. Структура капіталу</w:t>
            </w:r>
            <w:bookmarkStart w:id="5" w:name="10805"/>
            <w:bookmarkEnd w:id="5"/>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6A49C3" w:rsidRPr="006A49C3" w:rsidTr="00F472B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6A49C3" w:rsidRPr="006A49C3" w:rsidTr="00F472B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6A49C3" w:rsidRPr="006A49C3" w:rsidRDefault="006A49C3" w:rsidP="006A49C3">
            <w:pPr>
              <w:spacing w:after="0" w:line="240" w:lineRule="auto"/>
              <w:jc w:val="center"/>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val="ru-RU" w:eastAsia="uk-UA"/>
              </w:rPr>
            </w:pPr>
            <w:r w:rsidRPr="006A49C3">
              <w:rPr>
                <w:rFonts w:ascii="Times New Roman" w:eastAsia="Times New Roman" w:hAnsi="Times New Roman" w:cs="Times New Roman"/>
                <w:b/>
                <w:sz w:val="20"/>
                <w:szCs w:val="20"/>
                <w:lang w:val="ru-RU" w:eastAsia="uk-UA"/>
              </w:rPr>
              <w:t>5</w:t>
            </w:r>
          </w:p>
        </w:tc>
      </w:tr>
      <w:tr w:rsidR="006A49C3" w:rsidRPr="006A49C3" w:rsidTr="00F472B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1529212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382303</w:t>
            </w:r>
          </w:p>
        </w:tc>
        <w:tc>
          <w:tcPr>
            <w:tcW w:w="3220" w:type="dxa"/>
            <w:tcBorders>
              <w:top w:val="single" w:sz="6" w:space="0" w:color="000000"/>
              <w:left w:val="single" w:sz="6" w:space="0" w:color="000000"/>
              <w:bottom w:val="single" w:sz="6" w:space="0" w:color="000000"/>
              <w:right w:val="single" w:sz="6" w:space="0" w:color="000000"/>
            </w:tcBorders>
          </w:tcPr>
          <w:p w:rsidR="006A49C3" w:rsidRPr="006A49C3" w:rsidRDefault="006A49C3" w:rsidP="006A49C3">
            <w:pPr>
              <w:spacing w:after="0" w:line="240" w:lineRule="auto"/>
              <w:jc w:val="center"/>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 xml:space="preserve">Акцiонери Товариства мають право: - на участь в управлiннi акцiонерним Товариством; - на отримання ДИВIДЄНДIВ; - на отримання у разi лiквiдацiї Товариства частини його майна або вартостi; -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 - брати участь у Загальних Зборах Акцiонерiв i голосувати особисто або через своїх представникiв; - обирати та бути обраними до органiв управлiння Товариства; - розпоряджатися акцiями, що їм належать, у порядку, визначеному чинним законодавством та цим Статутом;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простих акцiй. Акцiонери можуть мати також iншi права, передбаченi </w:t>
            </w:r>
            <w:r w:rsidRPr="006A49C3">
              <w:rPr>
                <w:rFonts w:ascii="Times New Roman" w:eastAsia="Times New Roman" w:hAnsi="Times New Roman" w:cs="Times New Roman"/>
                <w:sz w:val="20"/>
                <w:szCs w:val="20"/>
                <w:lang w:val="ru-RU" w:eastAsia="uk-UA"/>
              </w:rPr>
              <w:lastRenderedPageBreak/>
              <w:t>чинним законодавством або за рiшенням Загальних зборiв Акцiонерiв.</w:t>
            </w:r>
          </w:p>
          <w:p w:rsidR="006A49C3" w:rsidRPr="006A49C3" w:rsidRDefault="006A49C3" w:rsidP="006A49C3">
            <w:pPr>
              <w:spacing w:after="0" w:line="240" w:lineRule="auto"/>
              <w:jc w:val="center"/>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Акцiонери Товариства зобов'язанi: - додержуватися установчих документiв Товариства, виконувати рiшення Загальних зборiв акцiонерiв та iнших органiв управлiння i контролю Товариства; - виконувати свої зобов'язання перед Товариством, в тому числi, що пов'язанi з майновою участю; -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 сплатити вартiсть належних їм акцiй у термiн та згiдно з порядком передбаченим установчими документами Товариства або договором купiвлi- продажу; - всебiчно сприяти Товариству в його дiяльностi; - виконувати iншi обов'язки, якщо це передбачено чинним законодавством України.</w:t>
            </w:r>
          </w:p>
          <w:p w:rsidR="006A49C3" w:rsidRPr="006A49C3" w:rsidRDefault="006A49C3" w:rsidP="006A49C3">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lastRenderedPageBreak/>
              <w:t>Емiтент не здiйснював публiчної пропозицiї, допуску до торгiв на фондовiй бiржi в частинi включення до бiржового реєстру не було. Додаткового випуску акцiй протягом звiтного перiоду Емiтент не здiйснював.</w:t>
            </w:r>
          </w:p>
        </w:tc>
      </w:tr>
      <w:tr w:rsidR="006A49C3" w:rsidRPr="006A49C3" w:rsidTr="00F472B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ru-RU" w:eastAsia="uk-UA"/>
              </w:rPr>
              <w:t>дані відсутні</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p w:rsidR="006A49C3" w:rsidRPr="006A49C3" w:rsidRDefault="006A49C3" w:rsidP="006A49C3">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6A49C3">
        <w:rPr>
          <w:rFonts w:ascii="Times New Roman" w:eastAsia="Times New Roman" w:hAnsi="Times New Roman" w:cs="Times New Roman"/>
          <w:b/>
          <w:bCs/>
          <w:color w:val="000000"/>
          <w:sz w:val="28"/>
          <w:szCs w:val="28"/>
          <w:lang w:val="en-US" w:eastAsia="uk-UA"/>
        </w:rPr>
        <w:lastRenderedPageBreak/>
        <w:t>XI</w:t>
      </w:r>
      <w:r w:rsidRPr="006A49C3">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6A49C3" w:rsidRPr="006A49C3" w:rsidTr="00F472B6">
        <w:trPr>
          <w:trHeight w:val="224"/>
        </w:trPr>
        <w:tc>
          <w:tcPr>
            <w:tcW w:w="15855" w:type="dxa"/>
            <w:tcMar>
              <w:top w:w="60" w:type="dxa"/>
              <w:left w:w="60" w:type="dxa"/>
              <w:bottom w:w="60" w:type="dxa"/>
              <w:right w:w="60" w:type="dxa"/>
            </w:tcMar>
            <w:vAlign w:val="center"/>
          </w:tcPr>
          <w:p w:rsidR="006A49C3" w:rsidRPr="006A49C3" w:rsidRDefault="006A49C3" w:rsidP="006A49C3">
            <w:pPr>
              <w:spacing w:after="0" w:line="240" w:lineRule="auto"/>
              <w:rPr>
                <w:rFonts w:ascii="Times New Roman" w:eastAsia="Times New Roman" w:hAnsi="Times New Roman" w:cs="Times New Roman"/>
                <w:b/>
                <w:bCs/>
                <w:sz w:val="24"/>
                <w:szCs w:val="24"/>
                <w:lang w:eastAsia="uk-UA"/>
              </w:rPr>
            </w:pPr>
            <w:r w:rsidRPr="006A49C3">
              <w:rPr>
                <w:rFonts w:ascii="Times New Roman" w:eastAsia="Times New Roman" w:hAnsi="Times New Roman" w:cs="Times New Roman"/>
                <w:b/>
                <w:bCs/>
                <w:sz w:val="24"/>
                <w:szCs w:val="24"/>
                <w:lang w:eastAsia="uk-UA"/>
              </w:rPr>
              <w:t>1. Інформація про випуски акцій</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6A49C3" w:rsidRPr="006A49C3" w:rsidTr="00F472B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Частка у статутному капіталі (у відсотках)</w:t>
            </w:r>
          </w:p>
        </w:tc>
      </w:tr>
      <w:tr w:rsidR="006A49C3" w:rsidRPr="006A49C3" w:rsidTr="00F472B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10</w:t>
            </w:r>
          </w:p>
        </w:tc>
      </w:tr>
      <w:tr w:rsidR="006A49C3" w:rsidRPr="006A49C3" w:rsidTr="00F472B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28.12.2010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72/09/1/10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Iвано-Франкiвське територiальне Управлiння ДКЦПФР України</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UA4000143838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1529212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382303.00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100.000000000000</w:t>
            </w:r>
          </w:p>
        </w:tc>
      </w:tr>
      <w:tr w:rsidR="006A49C3" w:rsidRPr="006A49C3" w:rsidTr="00F472B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Cs/>
                <w:sz w:val="20"/>
                <w:szCs w:val="20"/>
                <w:lang w:eastAsia="uk-UA"/>
              </w:rPr>
              <w:t>Додатковий випауск акцiй товариством не здiйснювався. Намiрiв щодо подання заяв для допуску на бiржi (органiзацiйнi ринки) Товариство не має. Цiннi папери Товариства не включались i в найблитжчий час не будуть включатися до лiстингу. Торгiвля на внутрiшнiх ринках цiнними паперами не здiйснювалася. Торгiвля на зовнiшнiх ринках цiнними папераи не здiйснювалася.Мета додаткової емiсiї: додаткове залучення капiталу Спосiб розмiщення: вiдкрите розмiщення</w:t>
            </w:r>
          </w:p>
        </w:tc>
      </w:tr>
    </w:tbl>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6A49C3">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6A49C3" w:rsidRPr="006A49C3" w:rsidTr="00F472B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6A49C3">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6A49C3" w:rsidRPr="006A49C3" w:rsidTr="00F472B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8</w:t>
            </w:r>
          </w:p>
        </w:tc>
      </w:tr>
      <w:tr w:rsidR="006A49C3" w:rsidRPr="006A49C3" w:rsidTr="00F472B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28.12.2010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72/09/1/10</w:t>
            </w:r>
          </w:p>
        </w:tc>
        <w:tc>
          <w:tcPr>
            <w:tcW w:w="2049"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UA4000143838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1529212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382303.00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1451219</w:t>
            </w:r>
          </w:p>
        </w:tc>
        <w:tc>
          <w:tcPr>
            <w:tcW w:w="2142"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w:t>
            </w:r>
          </w:p>
        </w:tc>
      </w:tr>
      <w:tr w:rsidR="006A49C3" w:rsidRPr="006A49C3" w:rsidTr="00F472B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sz w:val="20"/>
                <w:szCs w:val="20"/>
                <w:lang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Таким чином, власники цінних паперів, що не звернулися до Депозитарної установи після 11.10.2013 року, на рахунках в цінних паперах мають обмеження щодо прав голосування на загальних зборах емітента. Інші обмеження прав участi на загальних зборах емітента встановлюються відповідно чинного законодавства України.</w:t>
            </w:r>
          </w:p>
        </w:tc>
      </w:tr>
    </w:tbl>
    <w:p w:rsidR="006A49C3" w:rsidRPr="006A49C3" w:rsidRDefault="006A49C3" w:rsidP="006A49C3">
      <w:pPr>
        <w:spacing w:after="0" w:line="240" w:lineRule="auto"/>
        <w:rPr>
          <w:rFonts w:ascii="Times New Roman" w:eastAsia="Times New Roman" w:hAnsi="Times New Roman" w:cs="Times New Roman"/>
          <w:sz w:val="24"/>
          <w:szCs w:val="24"/>
          <w:lang w:val="en-US" w:eastAsia="uk-UA"/>
        </w:rPr>
      </w:pPr>
    </w:p>
    <w:p w:rsidR="006A49C3" w:rsidRDefault="006A49C3">
      <w:pPr>
        <w:sectPr w:rsidR="006A49C3" w:rsidSect="006A49C3">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6A49C3" w:rsidRPr="006A49C3" w:rsidTr="00F472B6">
        <w:trPr>
          <w:trHeight w:val="271"/>
        </w:trPr>
        <w:tc>
          <w:tcPr>
            <w:tcW w:w="10080" w:type="dxa"/>
            <w:tcMar>
              <w:top w:w="60" w:type="dxa"/>
              <w:left w:w="60" w:type="dxa"/>
              <w:bottom w:w="60" w:type="dxa"/>
              <w:right w:w="60" w:type="dxa"/>
            </w:tcMar>
            <w:vAlign w:val="center"/>
          </w:tcPr>
          <w:p w:rsidR="006A49C3" w:rsidRPr="006A49C3" w:rsidRDefault="006A49C3" w:rsidP="006A49C3">
            <w:pPr>
              <w:spacing w:after="0" w:line="240" w:lineRule="auto"/>
              <w:ind w:left="-210"/>
              <w:jc w:val="center"/>
              <w:rPr>
                <w:rFonts w:ascii="Times New Roman" w:eastAsia="Times New Roman" w:hAnsi="Times New Roman" w:cs="Times New Roman"/>
                <w:b/>
                <w:bCs/>
                <w:sz w:val="26"/>
                <w:szCs w:val="26"/>
                <w:lang w:eastAsia="uk-UA"/>
              </w:rPr>
            </w:pPr>
            <w:r w:rsidRPr="006A49C3">
              <w:rPr>
                <w:rFonts w:ascii="Times New Roman" w:eastAsia="Times New Roman" w:hAnsi="Times New Roman" w:cs="Times New Roman"/>
                <w:b/>
                <w:color w:val="000000"/>
                <w:sz w:val="26"/>
                <w:szCs w:val="26"/>
                <w:lang w:val="ru-RU" w:eastAsia="uk-UA"/>
              </w:rPr>
              <w:lastRenderedPageBreak/>
              <w:t xml:space="preserve">   </w:t>
            </w:r>
            <w:r w:rsidRPr="006A49C3">
              <w:rPr>
                <w:rFonts w:ascii="Times New Roman" w:eastAsia="Times New Roman" w:hAnsi="Times New Roman" w:cs="Times New Roman"/>
                <w:b/>
                <w:color w:val="000000"/>
                <w:sz w:val="26"/>
                <w:szCs w:val="26"/>
                <w:lang w:val="en-US" w:eastAsia="uk-UA"/>
              </w:rPr>
              <w:t>XIII</w:t>
            </w:r>
            <w:r w:rsidRPr="006A49C3">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6A49C3" w:rsidRPr="006A49C3" w:rsidTr="00F472B6">
        <w:trPr>
          <w:trHeight w:val="244"/>
        </w:trPr>
        <w:tc>
          <w:tcPr>
            <w:tcW w:w="10080" w:type="dxa"/>
            <w:tcMar>
              <w:top w:w="60" w:type="dxa"/>
              <w:left w:w="60" w:type="dxa"/>
              <w:bottom w:w="60" w:type="dxa"/>
              <w:right w:w="60" w:type="dxa"/>
            </w:tcMar>
          </w:tcPr>
          <w:p w:rsidR="006A49C3" w:rsidRPr="006A49C3" w:rsidRDefault="006A49C3" w:rsidP="006A49C3">
            <w:pPr>
              <w:spacing w:after="0" w:line="240" w:lineRule="auto"/>
              <w:rPr>
                <w:rFonts w:ascii="Times New Roman" w:eastAsia="Times New Roman" w:hAnsi="Times New Roman" w:cs="Times New Roman"/>
                <w:b/>
                <w:bCs/>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b/>
                <w:bCs/>
                <w:color w:val="000000"/>
                <w:sz w:val="24"/>
                <w:szCs w:val="24"/>
                <w:lang w:eastAsia="uk-UA"/>
              </w:rPr>
            </w:pPr>
            <w:r w:rsidRPr="006A49C3">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tc>
      </w:tr>
    </w:tbl>
    <w:p w:rsidR="006A49C3" w:rsidRPr="006A49C3" w:rsidRDefault="006A49C3" w:rsidP="006A49C3">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6A49C3" w:rsidRPr="006A49C3" w:rsidTr="00F472B6">
        <w:trPr>
          <w:trHeight w:val="461"/>
        </w:trPr>
        <w:tc>
          <w:tcPr>
            <w:tcW w:w="3090" w:type="dxa"/>
            <w:vMerge w:val="restart"/>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Основні засоби , всього (тис.грн.)</w:t>
            </w:r>
          </w:p>
        </w:tc>
      </w:tr>
      <w:tr w:rsidR="006A49C3" w:rsidRPr="006A49C3" w:rsidTr="00F472B6">
        <w:trPr>
          <w:trHeight w:val="147"/>
        </w:trPr>
        <w:tc>
          <w:tcPr>
            <w:tcW w:w="3090" w:type="dxa"/>
            <w:vMerge/>
            <w:shd w:val="clear" w:color="auto" w:fill="auto"/>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 кінець періоду</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37018.000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32844.000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37018.000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32844.000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35446.000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32844.000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35446.000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32844.000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21.000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21.000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74.000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74.000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1446.000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1446.000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31.000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31.000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45.000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45.000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45.000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45.000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val="en-US"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xml:space="preserve">- </w:t>
            </w:r>
            <w:r w:rsidRPr="006A49C3">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45.000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45.000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45.000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45.000</w:t>
            </w:r>
          </w:p>
        </w:tc>
      </w:tr>
      <w:tr w:rsidR="006A49C3" w:rsidRPr="006A49C3" w:rsidTr="00F472B6">
        <w:trPr>
          <w:trHeight w:val="346"/>
        </w:trPr>
        <w:tc>
          <w:tcPr>
            <w:tcW w:w="3090" w:type="dxa"/>
            <w:shd w:val="clear" w:color="auto" w:fill="auto"/>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37063.000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32889.000</w:t>
            </w:r>
          </w:p>
        </w:tc>
        <w:tc>
          <w:tcPr>
            <w:tcW w:w="1161"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0.000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37063.000</w:t>
            </w:r>
          </w:p>
        </w:tc>
        <w:tc>
          <w:tcPr>
            <w:tcW w:w="1162" w:type="dxa"/>
            <w:shd w:val="clear" w:color="auto" w:fill="auto"/>
            <w:vAlign w:val="center"/>
          </w:tcPr>
          <w:p w:rsidR="006A49C3" w:rsidRPr="006A49C3" w:rsidRDefault="006A49C3" w:rsidP="006A49C3">
            <w:pPr>
              <w:spacing w:after="0" w:line="240" w:lineRule="auto"/>
              <w:jc w:val="center"/>
              <w:rPr>
                <w:rFonts w:ascii="Times New Roman" w:eastAsia="Times New Roman" w:hAnsi="Times New Roman" w:cs="Times New Roman"/>
                <w:sz w:val="20"/>
                <w:szCs w:val="20"/>
                <w:lang w:eastAsia="uk-UA"/>
              </w:rPr>
            </w:pPr>
            <w:r w:rsidRPr="006A49C3">
              <w:rPr>
                <w:rFonts w:ascii="Times New Roman" w:eastAsia="Times New Roman" w:hAnsi="Times New Roman" w:cs="Times New Roman"/>
                <w:sz w:val="20"/>
                <w:szCs w:val="20"/>
                <w:lang w:eastAsia="uk-UA"/>
              </w:rPr>
              <w:t>32889.000</w:t>
            </w:r>
          </w:p>
        </w:tc>
      </w:tr>
    </w:tbl>
    <w:p w:rsidR="006A49C3" w:rsidRPr="006A49C3" w:rsidRDefault="006A49C3" w:rsidP="006A49C3">
      <w:pPr>
        <w:spacing w:after="0" w:line="240" w:lineRule="auto"/>
        <w:rPr>
          <w:rFonts w:ascii="Times New Roman" w:eastAsia="Times New Roman" w:hAnsi="Times New Roman" w:cs="Times New Roman"/>
          <w:sz w:val="20"/>
          <w:szCs w:val="20"/>
          <w:lang w:eastAsia="uk-UA"/>
        </w:rPr>
      </w:pPr>
    </w:p>
    <w:p w:rsidR="006A49C3" w:rsidRPr="006A49C3" w:rsidRDefault="006A49C3" w:rsidP="006A49C3">
      <w:pPr>
        <w:spacing w:after="0" w:line="240" w:lineRule="auto"/>
        <w:rPr>
          <w:rFonts w:ascii="Courier New" w:eastAsia="Times New Roman" w:hAnsi="Courier New" w:cs="Courier New"/>
          <w:sz w:val="20"/>
          <w:szCs w:val="20"/>
          <w:lang w:val="ru-RU" w:eastAsia="uk-UA"/>
        </w:rPr>
      </w:pPr>
      <w:r w:rsidRPr="006A49C3">
        <w:rPr>
          <w:rFonts w:ascii="Times New Roman" w:eastAsia="Times New Roman" w:hAnsi="Times New Roman" w:cs="Times New Roman"/>
          <w:b/>
          <w:sz w:val="20"/>
          <w:szCs w:val="20"/>
          <w:lang w:eastAsia="uk-UA"/>
        </w:rPr>
        <w:t xml:space="preserve">Пояснення : </w:t>
      </w:r>
      <w:r w:rsidRPr="006A49C3">
        <w:rPr>
          <w:rFonts w:ascii="Times New Roman" w:eastAsia="Times New Roman" w:hAnsi="Times New Roman" w:cs="Times New Roman"/>
          <w:b/>
          <w:sz w:val="20"/>
          <w:szCs w:val="20"/>
          <w:lang w:val="en-US" w:eastAsia="uk-UA"/>
        </w:rPr>
        <w:t xml:space="preserve"> </w:t>
      </w:r>
      <w:r w:rsidRPr="006A49C3">
        <w:rPr>
          <w:rFonts w:ascii="Courier New" w:eastAsia="Times New Roman" w:hAnsi="Courier New" w:cs="Courier New"/>
          <w:sz w:val="20"/>
          <w:szCs w:val="20"/>
          <w:lang w:val="ru-RU" w:eastAsia="uk-UA"/>
        </w:rPr>
        <w:t>Облiк основних засобiв ведеться вiдповiдно до вимог МСФЗ.</w:t>
      </w:r>
    </w:p>
    <w:p w:rsidR="006A49C3" w:rsidRPr="006A49C3" w:rsidRDefault="006A49C3" w:rsidP="006A49C3">
      <w:pPr>
        <w:spacing w:after="0" w:line="240" w:lineRule="auto"/>
        <w:rPr>
          <w:rFonts w:ascii="Courier New" w:eastAsia="Times New Roman" w:hAnsi="Courier New" w:cs="Courier New"/>
          <w:sz w:val="20"/>
          <w:szCs w:val="20"/>
          <w:lang w:val="ru-RU" w:eastAsia="uk-UA"/>
        </w:rPr>
      </w:pPr>
      <w:r w:rsidRPr="006A49C3">
        <w:rPr>
          <w:rFonts w:ascii="Courier New" w:eastAsia="Times New Roman" w:hAnsi="Courier New" w:cs="Courier New"/>
          <w:sz w:val="20"/>
          <w:szCs w:val="20"/>
          <w:lang w:val="ru-RU" w:eastAsia="uk-UA"/>
        </w:rPr>
        <w:t xml:space="preserve">          В фiнансовiй звiтностi вiдображенi основнi засоби:</w:t>
      </w:r>
    </w:p>
    <w:p w:rsidR="006A49C3" w:rsidRPr="006A49C3" w:rsidRDefault="006A49C3" w:rsidP="006A49C3">
      <w:pPr>
        <w:spacing w:after="0" w:line="240" w:lineRule="auto"/>
        <w:rPr>
          <w:rFonts w:ascii="Courier New" w:eastAsia="Times New Roman" w:hAnsi="Courier New" w:cs="Courier New"/>
          <w:sz w:val="20"/>
          <w:szCs w:val="20"/>
          <w:lang w:val="ru-RU" w:eastAsia="uk-UA"/>
        </w:rPr>
      </w:pPr>
      <w:r w:rsidRPr="006A49C3">
        <w:rPr>
          <w:rFonts w:ascii="Courier New" w:eastAsia="Times New Roman" w:hAnsi="Courier New" w:cs="Courier New"/>
          <w:sz w:val="20"/>
          <w:szCs w:val="20"/>
          <w:lang w:val="ru-RU" w:eastAsia="uk-UA"/>
        </w:rPr>
        <w:t>- якi контролюються Товариством;</w:t>
      </w:r>
    </w:p>
    <w:p w:rsidR="006A49C3" w:rsidRPr="006A49C3" w:rsidRDefault="006A49C3" w:rsidP="006A49C3">
      <w:pPr>
        <w:spacing w:after="0" w:line="240" w:lineRule="auto"/>
        <w:rPr>
          <w:rFonts w:ascii="Courier New" w:eastAsia="Times New Roman" w:hAnsi="Courier New" w:cs="Courier New"/>
          <w:sz w:val="20"/>
          <w:szCs w:val="20"/>
          <w:lang w:val="ru-RU" w:eastAsia="uk-UA"/>
        </w:rPr>
      </w:pPr>
      <w:r w:rsidRPr="006A49C3">
        <w:rPr>
          <w:rFonts w:ascii="Courier New" w:eastAsia="Times New Roman" w:hAnsi="Courier New" w:cs="Courier New"/>
          <w:sz w:val="20"/>
          <w:szCs w:val="20"/>
          <w:lang w:val="ru-RU" w:eastAsia="uk-UA"/>
        </w:rPr>
        <w:t>- вартiсть яких визначена по iсторичнiй собiвартостi придбання;</w:t>
      </w:r>
    </w:p>
    <w:p w:rsidR="006A49C3" w:rsidRPr="006A49C3" w:rsidRDefault="006A49C3" w:rsidP="006A49C3">
      <w:pPr>
        <w:spacing w:after="0" w:line="240" w:lineRule="auto"/>
        <w:rPr>
          <w:rFonts w:ascii="Courier New" w:eastAsia="Times New Roman" w:hAnsi="Courier New" w:cs="Courier New"/>
          <w:sz w:val="20"/>
          <w:szCs w:val="20"/>
          <w:lang w:val="ru-RU" w:eastAsia="uk-UA"/>
        </w:rPr>
      </w:pPr>
      <w:r w:rsidRPr="006A49C3">
        <w:rPr>
          <w:rFonts w:ascii="Courier New" w:eastAsia="Times New Roman" w:hAnsi="Courier New" w:cs="Courier New"/>
          <w:sz w:val="20"/>
          <w:szCs w:val="20"/>
          <w:lang w:val="ru-RU" w:eastAsia="uk-UA"/>
        </w:rPr>
        <w:t>- якi утримуються з метою використання їх у процесi дiяльностi Товариства протягом термiну корисного використання, що перевищує календарний рiк.</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Default="006A49C3">
      <w:pPr>
        <w:sectPr w:rsidR="006A49C3" w:rsidSect="006A49C3">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6A49C3" w:rsidRPr="006A49C3" w:rsidTr="00F472B6">
        <w:trPr>
          <w:trHeight w:val="244"/>
        </w:trPr>
        <w:tc>
          <w:tcPr>
            <w:tcW w:w="9828" w:type="dxa"/>
            <w:gridSpan w:val="4"/>
          </w:tcPr>
          <w:p w:rsidR="006A49C3" w:rsidRPr="006A49C3" w:rsidRDefault="006A49C3" w:rsidP="006A49C3">
            <w:pPr>
              <w:jc w:val="center"/>
              <w:rPr>
                <w:b/>
                <w:bCs/>
                <w:color w:val="000000"/>
                <w:sz w:val="24"/>
                <w:szCs w:val="24"/>
              </w:rPr>
            </w:pPr>
            <w:r w:rsidRPr="006A49C3">
              <w:rPr>
                <w:b/>
                <w:bCs/>
                <w:color w:val="000000"/>
                <w:sz w:val="24"/>
                <w:szCs w:val="24"/>
                <w:lang w:val="ru-RU"/>
              </w:rPr>
              <w:lastRenderedPageBreak/>
              <w:t>2</w:t>
            </w:r>
            <w:r w:rsidRPr="006A49C3">
              <w:rPr>
                <w:b/>
                <w:bCs/>
                <w:color w:val="000000"/>
                <w:sz w:val="24"/>
                <w:szCs w:val="24"/>
              </w:rPr>
              <w:t>. Інформація щодо вартості чистих активів емітента</w:t>
            </w:r>
          </w:p>
          <w:p w:rsidR="006A49C3" w:rsidRPr="006A49C3" w:rsidRDefault="006A49C3" w:rsidP="006A49C3">
            <w:pPr>
              <w:rPr>
                <w:sz w:val="24"/>
                <w:szCs w:val="24"/>
              </w:rPr>
            </w:pPr>
          </w:p>
        </w:tc>
      </w:tr>
      <w:tr w:rsidR="006A49C3" w:rsidRPr="006A49C3" w:rsidTr="00F472B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6A49C3" w:rsidRPr="006A49C3" w:rsidRDefault="006A49C3" w:rsidP="006A49C3">
            <w:pPr>
              <w:rPr>
                <w:b/>
              </w:rPr>
            </w:pPr>
            <w:r w:rsidRPr="006A49C3">
              <w:rPr>
                <w:b/>
                <w:lang w:val="ru-RU"/>
              </w:rPr>
              <w:t>Найменування показника</w:t>
            </w:r>
            <w:r w:rsidRPr="006A49C3">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6A49C3" w:rsidRPr="006A49C3" w:rsidRDefault="006A49C3" w:rsidP="006A49C3">
            <w:pPr>
              <w:jc w:val="center"/>
              <w:rPr>
                <w:b/>
                <w:lang w:val="ru-RU"/>
              </w:rPr>
            </w:pPr>
            <w:r w:rsidRPr="006A49C3">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6A49C3" w:rsidRPr="006A49C3" w:rsidRDefault="006A49C3" w:rsidP="006A49C3">
            <w:pPr>
              <w:jc w:val="center"/>
              <w:rPr>
                <w:b/>
                <w:lang w:val="ru-RU"/>
              </w:rPr>
            </w:pPr>
            <w:r w:rsidRPr="006A49C3">
              <w:rPr>
                <w:b/>
                <w:lang w:val="ru-RU"/>
              </w:rPr>
              <w:t>За попередній період</w:t>
            </w:r>
          </w:p>
        </w:tc>
      </w:tr>
      <w:tr w:rsidR="006A49C3" w:rsidRPr="006A49C3" w:rsidTr="00F472B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A49C3" w:rsidRPr="006A49C3" w:rsidRDefault="006A49C3" w:rsidP="006A49C3">
            <w:pPr>
              <w:rPr>
                <w:b/>
                <w:lang w:val="ru-RU"/>
              </w:rPr>
            </w:pPr>
            <w:r w:rsidRPr="006A49C3">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jc w:val="center"/>
              <w:rPr>
                <w:lang w:val="ru-RU"/>
              </w:rPr>
            </w:pPr>
            <w:r w:rsidRPr="006A49C3">
              <w:rPr>
                <w:lang w:val="en-US"/>
              </w:rPr>
              <w:t>37023</w:t>
            </w:r>
          </w:p>
        </w:tc>
        <w:tc>
          <w:tcPr>
            <w:tcW w:w="2581" w:type="dxa"/>
            <w:tcBorders>
              <w:top w:val="single" w:sz="6" w:space="0" w:color="auto"/>
              <w:left w:val="single" w:sz="6" w:space="0" w:color="auto"/>
              <w:bottom w:val="single" w:sz="6" w:space="0" w:color="auto"/>
              <w:right w:val="single" w:sz="4" w:space="0" w:color="auto"/>
            </w:tcBorders>
            <w:vAlign w:val="center"/>
          </w:tcPr>
          <w:p w:rsidR="006A49C3" w:rsidRPr="006A49C3" w:rsidRDefault="006A49C3" w:rsidP="006A49C3">
            <w:pPr>
              <w:jc w:val="center"/>
              <w:rPr>
                <w:lang w:val="ru-RU"/>
              </w:rPr>
            </w:pPr>
            <w:r w:rsidRPr="006A49C3">
              <w:rPr>
                <w:lang w:val="en-US"/>
              </w:rPr>
              <w:t>36195</w:t>
            </w:r>
          </w:p>
        </w:tc>
      </w:tr>
      <w:tr w:rsidR="006A49C3" w:rsidRPr="006A49C3" w:rsidTr="00F472B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A49C3" w:rsidRPr="006A49C3" w:rsidRDefault="006A49C3" w:rsidP="006A49C3">
            <w:pPr>
              <w:rPr>
                <w:b/>
                <w:lang w:val="ru-RU"/>
              </w:rPr>
            </w:pPr>
            <w:r w:rsidRPr="006A49C3">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jc w:val="center"/>
              <w:rPr>
                <w:lang w:val="ru-RU"/>
              </w:rPr>
            </w:pPr>
            <w:r w:rsidRPr="006A49C3">
              <w:rPr>
                <w:lang w:val="en-US"/>
              </w:rPr>
              <w:t>382</w:t>
            </w:r>
          </w:p>
        </w:tc>
        <w:tc>
          <w:tcPr>
            <w:tcW w:w="2581" w:type="dxa"/>
            <w:tcBorders>
              <w:top w:val="single" w:sz="6" w:space="0" w:color="auto"/>
              <w:left w:val="single" w:sz="6" w:space="0" w:color="auto"/>
              <w:bottom w:val="single" w:sz="6" w:space="0" w:color="auto"/>
              <w:right w:val="single" w:sz="4" w:space="0" w:color="auto"/>
            </w:tcBorders>
            <w:vAlign w:val="center"/>
          </w:tcPr>
          <w:p w:rsidR="006A49C3" w:rsidRPr="006A49C3" w:rsidRDefault="006A49C3" w:rsidP="006A49C3">
            <w:pPr>
              <w:jc w:val="center"/>
              <w:rPr>
                <w:lang w:val="ru-RU"/>
              </w:rPr>
            </w:pPr>
            <w:r w:rsidRPr="006A49C3">
              <w:rPr>
                <w:lang w:val="en-US"/>
              </w:rPr>
              <w:t>382</w:t>
            </w:r>
          </w:p>
        </w:tc>
      </w:tr>
      <w:tr w:rsidR="006A49C3" w:rsidRPr="006A49C3" w:rsidTr="00F472B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A49C3" w:rsidRPr="006A49C3" w:rsidRDefault="006A49C3" w:rsidP="006A49C3">
            <w:pPr>
              <w:rPr>
                <w:b/>
                <w:lang w:val="ru-RU"/>
              </w:rPr>
            </w:pPr>
            <w:r w:rsidRPr="006A49C3">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jc w:val="center"/>
              <w:rPr>
                <w:lang w:val="ru-RU"/>
              </w:rPr>
            </w:pPr>
            <w:r w:rsidRPr="006A49C3">
              <w:rPr>
                <w:lang w:val="en-US"/>
              </w:rPr>
              <w:t>382</w:t>
            </w:r>
          </w:p>
        </w:tc>
        <w:tc>
          <w:tcPr>
            <w:tcW w:w="2581" w:type="dxa"/>
            <w:tcBorders>
              <w:top w:val="single" w:sz="6" w:space="0" w:color="auto"/>
              <w:left w:val="single" w:sz="6" w:space="0" w:color="auto"/>
              <w:bottom w:val="single" w:sz="6" w:space="0" w:color="auto"/>
              <w:right w:val="single" w:sz="4" w:space="0" w:color="auto"/>
            </w:tcBorders>
            <w:vAlign w:val="center"/>
          </w:tcPr>
          <w:p w:rsidR="006A49C3" w:rsidRPr="006A49C3" w:rsidRDefault="006A49C3" w:rsidP="006A49C3">
            <w:pPr>
              <w:jc w:val="center"/>
              <w:rPr>
                <w:lang w:val="ru-RU"/>
              </w:rPr>
            </w:pPr>
            <w:r w:rsidRPr="006A49C3">
              <w:rPr>
                <w:lang w:val="en-US"/>
              </w:rPr>
              <w:t>382</w:t>
            </w:r>
          </w:p>
        </w:tc>
      </w:tr>
      <w:tr w:rsidR="006A49C3" w:rsidRPr="006A49C3" w:rsidTr="00F472B6">
        <w:trPr>
          <w:trHeight w:val="340"/>
        </w:trPr>
        <w:tc>
          <w:tcPr>
            <w:tcW w:w="1188" w:type="dxa"/>
            <w:tcBorders>
              <w:top w:val="single" w:sz="6" w:space="0" w:color="auto"/>
              <w:left w:val="single" w:sz="4" w:space="0" w:color="auto"/>
              <w:bottom w:val="single" w:sz="6" w:space="0" w:color="auto"/>
              <w:right w:val="single" w:sz="6" w:space="0" w:color="auto"/>
            </w:tcBorders>
          </w:tcPr>
          <w:p w:rsidR="006A49C3" w:rsidRPr="006A49C3" w:rsidRDefault="006A49C3" w:rsidP="006A49C3">
            <w:pPr>
              <w:rPr>
                <w:b/>
                <w:lang w:val="ru-RU"/>
              </w:rPr>
            </w:pPr>
            <w:r w:rsidRPr="006A49C3">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6A49C3" w:rsidRPr="006A49C3" w:rsidRDefault="006A49C3" w:rsidP="006A49C3">
            <w:pPr>
              <w:rPr>
                <w:lang w:val="en-US"/>
              </w:rPr>
            </w:pPr>
            <w:r w:rsidRPr="006A49C3">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6A49C3" w:rsidRPr="006A49C3" w:rsidTr="00F472B6">
        <w:trPr>
          <w:trHeight w:val="340"/>
        </w:trPr>
        <w:tc>
          <w:tcPr>
            <w:tcW w:w="1188" w:type="dxa"/>
            <w:tcBorders>
              <w:top w:val="single" w:sz="6" w:space="0" w:color="auto"/>
              <w:left w:val="single" w:sz="4" w:space="0" w:color="auto"/>
              <w:bottom w:val="single" w:sz="4" w:space="0" w:color="auto"/>
              <w:right w:val="single" w:sz="6" w:space="0" w:color="auto"/>
            </w:tcBorders>
          </w:tcPr>
          <w:p w:rsidR="006A49C3" w:rsidRPr="006A49C3" w:rsidRDefault="006A49C3" w:rsidP="006A49C3">
            <w:pPr>
              <w:rPr>
                <w:b/>
                <w:lang w:val="ru-RU"/>
              </w:rPr>
            </w:pPr>
            <w:r w:rsidRPr="006A49C3">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6A49C3" w:rsidRPr="006A49C3" w:rsidRDefault="006A49C3" w:rsidP="006A49C3">
            <w:pPr>
              <w:rPr>
                <w:lang w:val="en-US"/>
              </w:rPr>
            </w:pPr>
            <w:r w:rsidRPr="006A49C3">
              <w:rPr>
                <w:lang w:val="en-US"/>
              </w:rPr>
              <w:t>Розрахункова вартість чистих активів(37023.000 тис.грн. ) більше скоригованого статутного капіталу(382.000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6A49C3" w:rsidRPr="006A49C3" w:rsidRDefault="006A49C3" w:rsidP="006A49C3">
      <w:pPr>
        <w:spacing w:after="0" w:line="240" w:lineRule="auto"/>
        <w:rPr>
          <w:rFonts w:ascii="Times New Roman" w:eastAsia="Times New Roman" w:hAnsi="Times New Roman" w:cs="Times New Roman"/>
          <w:sz w:val="24"/>
          <w:szCs w:val="24"/>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300" w:line="240" w:lineRule="auto"/>
        <w:jc w:val="center"/>
        <w:outlineLvl w:val="2"/>
        <w:rPr>
          <w:rFonts w:ascii="Times New Roman" w:eastAsia="Times New Roman" w:hAnsi="Times New Roman" w:cs="Times New Roman"/>
          <w:b/>
          <w:bCs/>
          <w:color w:val="000000"/>
          <w:sz w:val="26"/>
          <w:szCs w:val="26"/>
          <w:lang w:eastAsia="uk-UA"/>
        </w:rPr>
      </w:pPr>
      <w:r w:rsidRPr="006A49C3">
        <w:rPr>
          <w:rFonts w:ascii="Times New Roman" w:eastAsia="Times New Roman" w:hAnsi="Times New Roman" w:cs="Times New Roman"/>
          <w:b/>
          <w:bCs/>
          <w:color w:val="000000"/>
          <w:sz w:val="26"/>
          <w:szCs w:val="26"/>
          <w:lang w:val="en-US" w:eastAsia="uk-UA"/>
        </w:rPr>
        <w:lastRenderedPageBreak/>
        <w:t>3</w:t>
      </w:r>
      <w:r w:rsidRPr="006A49C3">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6A49C3" w:rsidRPr="006A49C3" w:rsidTr="00F472B6">
        <w:trPr>
          <w:gridBefore w:val="1"/>
          <w:wBefore w:w="108" w:type="dxa"/>
        </w:trPr>
        <w:tc>
          <w:tcPr>
            <w:tcW w:w="4494" w:type="dxa"/>
            <w:gridSpan w:val="2"/>
          </w:tcPr>
          <w:p w:rsidR="006A49C3" w:rsidRPr="006A49C3" w:rsidRDefault="006A49C3" w:rsidP="006A49C3">
            <w:pPr>
              <w:ind w:left="180" w:hanging="180"/>
              <w:jc w:val="center"/>
              <w:rPr>
                <w:b/>
                <w:bCs/>
              </w:rPr>
            </w:pPr>
            <w:r w:rsidRPr="006A49C3">
              <w:rPr>
                <w:b/>
                <w:bCs/>
              </w:rPr>
              <w:t>Види зобов’</w:t>
            </w:r>
            <w:r w:rsidRPr="006A49C3">
              <w:rPr>
                <w:b/>
                <w:bCs/>
                <w:lang w:val="en-US"/>
              </w:rPr>
              <w:t>язань</w:t>
            </w:r>
          </w:p>
        </w:tc>
        <w:tc>
          <w:tcPr>
            <w:tcW w:w="1189" w:type="dxa"/>
          </w:tcPr>
          <w:p w:rsidR="006A49C3" w:rsidRPr="006A49C3" w:rsidRDefault="006A49C3" w:rsidP="006A49C3">
            <w:pPr>
              <w:jc w:val="center"/>
              <w:rPr>
                <w:b/>
                <w:bCs/>
              </w:rPr>
            </w:pPr>
            <w:r w:rsidRPr="006A49C3">
              <w:rPr>
                <w:b/>
                <w:bCs/>
              </w:rPr>
              <w:t>Дата виникнення</w:t>
            </w:r>
          </w:p>
        </w:tc>
        <w:tc>
          <w:tcPr>
            <w:tcW w:w="1386" w:type="dxa"/>
          </w:tcPr>
          <w:p w:rsidR="006A49C3" w:rsidRPr="006A49C3" w:rsidRDefault="006A49C3" w:rsidP="006A49C3">
            <w:pPr>
              <w:jc w:val="center"/>
              <w:rPr>
                <w:b/>
                <w:bCs/>
              </w:rPr>
            </w:pPr>
            <w:r w:rsidRPr="006A49C3">
              <w:rPr>
                <w:b/>
                <w:bCs/>
              </w:rPr>
              <w:t>Непогашена частина боргу (тис.грн.)</w:t>
            </w:r>
          </w:p>
        </w:tc>
        <w:tc>
          <w:tcPr>
            <w:tcW w:w="1652" w:type="dxa"/>
          </w:tcPr>
          <w:p w:rsidR="006A49C3" w:rsidRPr="006A49C3" w:rsidRDefault="006A49C3" w:rsidP="006A49C3">
            <w:pPr>
              <w:jc w:val="center"/>
              <w:rPr>
                <w:b/>
                <w:bCs/>
              </w:rPr>
            </w:pPr>
            <w:r w:rsidRPr="006A49C3">
              <w:rPr>
                <w:b/>
                <w:bCs/>
              </w:rPr>
              <w:t>Відсоток за користування коштами (відсоток річних)</w:t>
            </w:r>
          </w:p>
        </w:tc>
        <w:tc>
          <w:tcPr>
            <w:tcW w:w="1232" w:type="dxa"/>
            <w:gridSpan w:val="2"/>
          </w:tcPr>
          <w:p w:rsidR="006A49C3" w:rsidRPr="006A49C3" w:rsidRDefault="006A49C3" w:rsidP="006A49C3">
            <w:pPr>
              <w:jc w:val="center"/>
              <w:rPr>
                <w:b/>
                <w:bCs/>
              </w:rPr>
            </w:pPr>
            <w:r w:rsidRPr="006A49C3">
              <w:rPr>
                <w:b/>
                <w:bCs/>
              </w:rPr>
              <w:t>Дата погашення</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Кредити банку, у тому числі :</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Зобов'язання за цінними паперами</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у тому числі за облігаціями (за кожним випуском) :</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за іпотечними цінними паперами (за кожним власним випуском):</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за сертифікатами ФОН (за кожним власним випуском):</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За векселями (всього)</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за іншими цінними паперами (у тому числі за похідними цінними паперами) (за кожним видом):</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За фінансовими інвестиціями в корпоративні права (за кожним видом):</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Податкові зобов'язання</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245.00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Фінансова допомога на зворотній основі</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Інші зобов'язання та забезпечення</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355.00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Before w:val="1"/>
          <w:wBefore w:w="108" w:type="dxa"/>
        </w:trPr>
        <w:tc>
          <w:tcPr>
            <w:tcW w:w="4494" w:type="dxa"/>
            <w:gridSpan w:val="2"/>
          </w:tcPr>
          <w:p w:rsidR="006A49C3" w:rsidRPr="006A49C3" w:rsidRDefault="006A49C3" w:rsidP="006A49C3">
            <w:pPr>
              <w:ind w:left="180" w:hanging="180"/>
              <w:rPr>
                <w:bCs/>
              </w:rPr>
            </w:pPr>
            <w:r w:rsidRPr="006A49C3">
              <w:rPr>
                <w:bCs/>
              </w:rPr>
              <w:t>Усього зобов'язань та забезпечень</w:t>
            </w:r>
          </w:p>
        </w:tc>
        <w:tc>
          <w:tcPr>
            <w:tcW w:w="1189" w:type="dxa"/>
          </w:tcPr>
          <w:p w:rsidR="006A49C3" w:rsidRPr="006A49C3" w:rsidRDefault="006A49C3" w:rsidP="006A49C3">
            <w:pPr>
              <w:jc w:val="right"/>
              <w:rPr>
                <w:bCs/>
              </w:rPr>
            </w:pPr>
            <w:r w:rsidRPr="006A49C3">
              <w:rPr>
                <w:bCs/>
              </w:rPr>
              <w:t>Х</w:t>
            </w:r>
          </w:p>
        </w:tc>
        <w:tc>
          <w:tcPr>
            <w:tcW w:w="1386" w:type="dxa"/>
          </w:tcPr>
          <w:p w:rsidR="006A49C3" w:rsidRPr="006A49C3" w:rsidRDefault="006A49C3" w:rsidP="006A49C3">
            <w:pPr>
              <w:jc w:val="right"/>
              <w:rPr>
                <w:bCs/>
              </w:rPr>
            </w:pPr>
            <w:r w:rsidRPr="006A49C3">
              <w:rPr>
                <w:bCs/>
              </w:rPr>
              <w:t>600.00</w:t>
            </w:r>
          </w:p>
        </w:tc>
        <w:tc>
          <w:tcPr>
            <w:tcW w:w="1652" w:type="dxa"/>
          </w:tcPr>
          <w:p w:rsidR="006A49C3" w:rsidRPr="006A49C3" w:rsidRDefault="006A49C3" w:rsidP="006A49C3">
            <w:pPr>
              <w:jc w:val="right"/>
              <w:rPr>
                <w:bCs/>
              </w:rPr>
            </w:pPr>
            <w:r w:rsidRPr="006A49C3">
              <w:rPr>
                <w:bCs/>
              </w:rPr>
              <w:t>Х</w:t>
            </w:r>
          </w:p>
        </w:tc>
        <w:tc>
          <w:tcPr>
            <w:tcW w:w="1232" w:type="dxa"/>
            <w:gridSpan w:val="2"/>
          </w:tcPr>
          <w:p w:rsidR="006A49C3" w:rsidRPr="006A49C3" w:rsidRDefault="006A49C3" w:rsidP="006A49C3">
            <w:pPr>
              <w:jc w:val="right"/>
              <w:rPr>
                <w:bCs/>
              </w:rPr>
            </w:pPr>
            <w:r w:rsidRPr="006A49C3">
              <w:rPr>
                <w:bCs/>
              </w:rPr>
              <w:t>Х</w:t>
            </w:r>
          </w:p>
        </w:tc>
      </w:tr>
      <w:tr w:rsidR="006A49C3" w:rsidRPr="006A49C3" w:rsidTr="00F472B6">
        <w:trPr>
          <w:gridAfter w:val="1"/>
          <w:wAfter w:w="111" w:type="dxa"/>
        </w:trPr>
        <w:tc>
          <w:tcPr>
            <w:tcW w:w="737" w:type="dxa"/>
            <w:gridSpan w:val="2"/>
          </w:tcPr>
          <w:p w:rsidR="006A49C3" w:rsidRPr="006A49C3" w:rsidRDefault="006A49C3" w:rsidP="006A49C3">
            <w:pPr>
              <w:rPr>
                <w:b/>
                <w:szCs w:val="24"/>
                <w:lang w:val="en-US"/>
              </w:rPr>
            </w:pPr>
            <w:r w:rsidRPr="006A49C3">
              <w:rPr>
                <w:b/>
                <w:szCs w:val="24"/>
                <w:lang w:val="en-US"/>
              </w:rPr>
              <w:t>Опис</w:t>
            </w:r>
          </w:p>
        </w:tc>
        <w:tc>
          <w:tcPr>
            <w:tcW w:w="9213" w:type="dxa"/>
            <w:gridSpan w:val="5"/>
          </w:tcPr>
          <w:p w:rsidR="006A49C3" w:rsidRPr="006A49C3" w:rsidRDefault="006A49C3" w:rsidP="006A49C3">
            <w:pPr>
              <w:rPr>
                <w:szCs w:val="24"/>
                <w:lang w:val="en-US"/>
              </w:rPr>
            </w:pPr>
            <w:r w:rsidRPr="006A49C3">
              <w:rPr>
                <w:szCs w:val="24"/>
                <w:lang w:val="en-US"/>
              </w:rPr>
              <w:t>д/н</w:t>
            </w:r>
          </w:p>
        </w:tc>
      </w:tr>
    </w:tbl>
    <w:p w:rsidR="006A49C3" w:rsidRPr="006A49C3" w:rsidRDefault="006A49C3" w:rsidP="006A49C3">
      <w:pPr>
        <w:spacing w:after="0" w:line="240" w:lineRule="auto"/>
        <w:rPr>
          <w:rFonts w:ascii="Times New Roman" w:eastAsia="Times New Roman" w:hAnsi="Times New Roman" w:cs="Times New Roman"/>
          <w:sz w:val="24"/>
          <w:szCs w:val="24"/>
          <w:lang w:val="en-US" w:eastAsia="uk-UA"/>
        </w:rPr>
      </w:pPr>
    </w:p>
    <w:p w:rsidR="006A49C3" w:rsidRDefault="006A49C3">
      <w:pPr>
        <w:sectPr w:rsidR="006A49C3" w:rsidSect="006A49C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A49C3" w:rsidRPr="006A49C3" w:rsidTr="00F472B6">
        <w:tc>
          <w:tcPr>
            <w:tcW w:w="9720" w:type="dxa"/>
            <w:tcMar>
              <w:top w:w="60" w:type="dxa"/>
              <w:left w:w="60" w:type="dxa"/>
              <w:bottom w:w="60" w:type="dxa"/>
              <w:right w:w="60" w:type="dxa"/>
            </w:tcMar>
            <w:vAlign w:val="center"/>
          </w:tcPr>
          <w:p w:rsidR="006A49C3" w:rsidRPr="006A49C3" w:rsidRDefault="006A49C3" w:rsidP="006A49C3">
            <w:pPr>
              <w:spacing w:after="0" w:line="240" w:lineRule="auto"/>
              <w:ind w:left="-210"/>
              <w:jc w:val="center"/>
              <w:rPr>
                <w:rFonts w:ascii="Times New Roman" w:eastAsia="Times New Roman" w:hAnsi="Times New Roman" w:cs="Times New Roman"/>
                <w:b/>
                <w:bCs/>
                <w:sz w:val="28"/>
                <w:szCs w:val="28"/>
                <w:lang w:eastAsia="uk-UA"/>
              </w:rPr>
            </w:pPr>
            <w:r w:rsidRPr="006A49C3">
              <w:rPr>
                <w:rFonts w:ascii="Times New Roman" w:eastAsia="Times New Roman" w:hAnsi="Times New Roman" w:cs="Times New Roman"/>
                <w:b/>
                <w:color w:val="000000"/>
                <w:sz w:val="28"/>
                <w:szCs w:val="28"/>
                <w:lang w:val="en-US" w:eastAsia="uk-UA"/>
              </w:rPr>
              <w:lastRenderedPageBreak/>
              <w:t>6</w:t>
            </w:r>
            <w:r w:rsidRPr="006A49C3">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6A49C3" w:rsidRPr="006A49C3" w:rsidRDefault="006A49C3" w:rsidP="006A49C3">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5"/>
        <w:gridCol w:w="6577"/>
      </w:tblGrid>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Повне найменування юридичної особи або прізвище, ім'я та по батькові фізичної особи</w:t>
            </w:r>
          </w:p>
        </w:tc>
        <w:tc>
          <w:tcPr>
            <w:tcW w:w="6803" w:type="dxa"/>
            <w:shd w:val="clear" w:color="auto" w:fill="auto"/>
          </w:tcPr>
          <w:p w:rsidR="006A49C3" w:rsidRPr="006A49C3" w:rsidRDefault="006A49C3" w:rsidP="006A49C3">
            <w:pPr>
              <w:rPr>
                <w:szCs w:val="24"/>
              </w:rPr>
            </w:pPr>
            <w:r w:rsidRPr="006A49C3">
              <w:rPr>
                <w:szCs w:val="24"/>
              </w:rPr>
              <w:t>Товариство з обмеженою відповідальністю аудиторська фірма "Івано-Франківськ-аудит"</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Організаційно-правова форма</w:t>
            </w:r>
          </w:p>
        </w:tc>
        <w:tc>
          <w:tcPr>
            <w:tcW w:w="6803" w:type="dxa"/>
            <w:shd w:val="clear" w:color="auto" w:fill="auto"/>
          </w:tcPr>
          <w:p w:rsidR="006A49C3" w:rsidRPr="006A49C3" w:rsidRDefault="006A49C3" w:rsidP="006A49C3">
            <w:pPr>
              <w:rPr>
                <w:szCs w:val="24"/>
              </w:rPr>
            </w:pPr>
            <w:r w:rsidRPr="006A49C3">
              <w:rPr>
                <w:szCs w:val="24"/>
              </w:rPr>
              <w:t>Товариство з обмеженою вiдповiдальнiстю</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Ідентифікаційний код юридичної особи</w:t>
            </w:r>
          </w:p>
        </w:tc>
        <w:tc>
          <w:tcPr>
            <w:tcW w:w="6803" w:type="dxa"/>
            <w:shd w:val="clear" w:color="auto" w:fill="auto"/>
          </w:tcPr>
          <w:p w:rsidR="006A49C3" w:rsidRPr="006A49C3" w:rsidRDefault="006A49C3" w:rsidP="006A49C3">
            <w:pPr>
              <w:rPr>
                <w:szCs w:val="24"/>
              </w:rPr>
            </w:pPr>
            <w:r w:rsidRPr="006A49C3">
              <w:rPr>
                <w:szCs w:val="24"/>
              </w:rPr>
              <w:t>22196268</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Місцезнаходження</w:t>
            </w:r>
          </w:p>
        </w:tc>
        <w:tc>
          <w:tcPr>
            <w:tcW w:w="6803" w:type="dxa"/>
            <w:shd w:val="clear" w:color="auto" w:fill="auto"/>
          </w:tcPr>
          <w:p w:rsidR="006A49C3" w:rsidRPr="006A49C3" w:rsidRDefault="006A49C3" w:rsidP="006A49C3">
            <w:pPr>
              <w:rPr>
                <w:szCs w:val="24"/>
              </w:rPr>
            </w:pPr>
            <w:r w:rsidRPr="006A49C3">
              <w:rPr>
                <w:szCs w:val="24"/>
              </w:rPr>
              <w:t>76018 Iвано-Франкiвська область д/н Iвано-Франкiвськ вул.П.Мирного, 8</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Номер ліцензії або іншого документа на цей вид діяльності</w:t>
            </w:r>
          </w:p>
        </w:tc>
        <w:tc>
          <w:tcPr>
            <w:tcW w:w="6803" w:type="dxa"/>
            <w:shd w:val="clear" w:color="auto" w:fill="auto"/>
          </w:tcPr>
          <w:p w:rsidR="006A49C3" w:rsidRPr="006A49C3" w:rsidRDefault="006A49C3" w:rsidP="006A49C3">
            <w:pPr>
              <w:rPr>
                <w:szCs w:val="24"/>
              </w:rPr>
            </w:pPr>
            <w:r w:rsidRPr="006A49C3">
              <w:rPr>
                <w:szCs w:val="24"/>
              </w:rPr>
              <w:t>001060</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Назва державного органу, що видав ліцензію або інший документ</w:t>
            </w:r>
          </w:p>
        </w:tc>
        <w:tc>
          <w:tcPr>
            <w:tcW w:w="6803" w:type="dxa"/>
            <w:shd w:val="clear" w:color="auto" w:fill="auto"/>
          </w:tcPr>
          <w:p w:rsidR="006A49C3" w:rsidRPr="006A49C3" w:rsidRDefault="006A49C3" w:rsidP="006A49C3">
            <w:pPr>
              <w:rPr>
                <w:szCs w:val="24"/>
              </w:rPr>
            </w:pPr>
            <w:r w:rsidRPr="006A49C3">
              <w:rPr>
                <w:szCs w:val="24"/>
              </w:rPr>
              <w:t>Аудиторська палата України</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Дата видачі ліцензії або іншого документа</w:t>
            </w:r>
          </w:p>
        </w:tc>
        <w:tc>
          <w:tcPr>
            <w:tcW w:w="6803" w:type="dxa"/>
            <w:shd w:val="clear" w:color="auto" w:fill="auto"/>
          </w:tcPr>
          <w:p w:rsidR="006A49C3" w:rsidRPr="006A49C3" w:rsidRDefault="006A49C3" w:rsidP="006A49C3">
            <w:pPr>
              <w:rPr>
                <w:szCs w:val="24"/>
              </w:rPr>
            </w:pPr>
            <w:r w:rsidRPr="006A49C3">
              <w:rPr>
                <w:szCs w:val="24"/>
              </w:rPr>
              <w:t>26.01.2001</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Міжміський код та телефон</w:t>
            </w:r>
          </w:p>
        </w:tc>
        <w:tc>
          <w:tcPr>
            <w:tcW w:w="6803" w:type="dxa"/>
            <w:shd w:val="clear" w:color="auto" w:fill="auto"/>
          </w:tcPr>
          <w:p w:rsidR="006A49C3" w:rsidRPr="006A49C3" w:rsidRDefault="006A49C3" w:rsidP="006A49C3">
            <w:pPr>
              <w:rPr>
                <w:szCs w:val="24"/>
              </w:rPr>
            </w:pPr>
            <w:r w:rsidRPr="006A49C3">
              <w:rPr>
                <w:szCs w:val="24"/>
              </w:rPr>
              <w:t>0(3422) 4 50 32</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Факс</w:t>
            </w:r>
          </w:p>
        </w:tc>
        <w:tc>
          <w:tcPr>
            <w:tcW w:w="6803" w:type="dxa"/>
            <w:shd w:val="clear" w:color="auto" w:fill="auto"/>
          </w:tcPr>
          <w:p w:rsidR="006A49C3" w:rsidRPr="006A49C3" w:rsidRDefault="006A49C3" w:rsidP="006A49C3">
            <w:pPr>
              <w:rPr>
                <w:szCs w:val="24"/>
              </w:rPr>
            </w:pPr>
            <w:r w:rsidRPr="006A49C3">
              <w:rPr>
                <w:szCs w:val="24"/>
              </w:rPr>
              <w:t>0(3422) 4 50 32</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Вид діяльності</w:t>
            </w:r>
          </w:p>
        </w:tc>
        <w:tc>
          <w:tcPr>
            <w:tcW w:w="6803" w:type="dxa"/>
            <w:shd w:val="clear" w:color="auto" w:fill="auto"/>
          </w:tcPr>
          <w:p w:rsidR="006A49C3" w:rsidRPr="006A49C3" w:rsidRDefault="006A49C3" w:rsidP="006A49C3">
            <w:pPr>
              <w:rPr>
                <w:szCs w:val="24"/>
              </w:rPr>
            </w:pPr>
            <w:r w:rsidRPr="006A49C3">
              <w:rPr>
                <w:szCs w:val="24"/>
              </w:rPr>
              <w:t>аудиторськi послуги</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Опис</w:t>
            </w:r>
          </w:p>
        </w:tc>
        <w:tc>
          <w:tcPr>
            <w:tcW w:w="6803" w:type="dxa"/>
            <w:shd w:val="clear" w:color="auto" w:fill="auto"/>
          </w:tcPr>
          <w:p w:rsidR="006A49C3" w:rsidRPr="006A49C3" w:rsidRDefault="006A49C3" w:rsidP="006A49C3">
            <w:pPr>
              <w:rPr>
                <w:szCs w:val="24"/>
              </w:rPr>
            </w:pPr>
            <w:r w:rsidRPr="006A49C3">
              <w:rPr>
                <w:szCs w:val="24"/>
              </w:rPr>
              <w:t>д/н</w:t>
            </w:r>
          </w:p>
        </w:tc>
      </w:tr>
    </w:tbl>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Повне найменування юридичної особи або прізвище, ім'я та по батькові фізичної особи</w:t>
            </w:r>
          </w:p>
        </w:tc>
        <w:tc>
          <w:tcPr>
            <w:tcW w:w="6803" w:type="dxa"/>
            <w:shd w:val="clear" w:color="auto" w:fill="auto"/>
          </w:tcPr>
          <w:p w:rsidR="006A49C3" w:rsidRPr="006A49C3" w:rsidRDefault="006A49C3" w:rsidP="006A49C3">
            <w:pPr>
              <w:rPr>
                <w:szCs w:val="24"/>
              </w:rPr>
            </w:pPr>
            <w:r w:rsidRPr="006A49C3">
              <w:rPr>
                <w:szCs w:val="24"/>
              </w:rPr>
              <w:t>Товариство з обмеженою вiдповiдальнiстю "Онiкс-Iва"</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Організаційно-правова форма</w:t>
            </w:r>
          </w:p>
        </w:tc>
        <w:tc>
          <w:tcPr>
            <w:tcW w:w="6803" w:type="dxa"/>
            <w:shd w:val="clear" w:color="auto" w:fill="auto"/>
          </w:tcPr>
          <w:p w:rsidR="006A49C3" w:rsidRPr="006A49C3" w:rsidRDefault="006A49C3" w:rsidP="006A49C3">
            <w:pPr>
              <w:rPr>
                <w:szCs w:val="24"/>
              </w:rPr>
            </w:pPr>
            <w:r w:rsidRPr="006A49C3">
              <w:rPr>
                <w:szCs w:val="24"/>
              </w:rPr>
              <w:t>Товариство з обмеженою вiдповiдальнiстю</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Ідентифікаційний код юридичної особи</w:t>
            </w:r>
          </w:p>
        </w:tc>
        <w:tc>
          <w:tcPr>
            <w:tcW w:w="6803" w:type="dxa"/>
            <w:shd w:val="clear" w:color="auto" w:fill="auto"/>
          </w:tcPr>
          <w:p w:rsidR="006A49C3" w:rsidRPr="006A49C3" w:rsidRDefault="006A49C3" w:rsidP="006A49C3">
            <w:pPr>
              <w:rPr>
                <w:szCs w:val="24"/>
              </w:rPr>
            </w:pPr>
            <w:r w:rsidRPr="006A49C3">
              <w:rPr>
                <w:szCs w:val="24"/>
              </w:rPr>
              <w:t>24680821</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Місцезнаходження</w:t>
            </w:r>
          </w:p>
        </w:tc>
        <w:tc>
          <w:tcPr>
            <w:tcW w:w="6803" w:type="dxa"/>
            <w:shd w:val="clear" w:color="auto" w:fill="auto"/>
          </w:tcPr>
          <w:p w:rsidR="006A49C3" w:rsidRPr="006A49C3" w:rsidRDefault="006A49C3" w:rsidP="006A49C3">
            <w:pPr>
              <w:rPr>
                <w:szCs w:val="24"/>
              </w:rPr>
            </w:pPr>
            <w:r w:rsidRPr="006A49C3">
              <w:rPr>
                <w:szCs w:val="24"/>
              </w:rPr>
              <w:t>76018 Україна д/н м. Iвано-Франкiвськ вул. Василiянок, 22</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Номер ліцензії або іншого документа на цей вид діяльності</w:t>
            </w:r>
          </w:p>
        </w:tc>
        <w:tc>
          <w:tcPr>
            <w:tcW w:w="6803" w:type="dxa"/>
            <w:shd w:val="clear" w:color="auto" w:fill="auto"/>
          </w:tcPr>
          <w:p w:rsidR="006A49C3" w:rsidRPr="006A49C3" w:rsidRDefault="006A49C3" w:rsidP="006A49C3">
            <w:pPr>
              <w:rPr>
                <w:szCs w:val="24"/>
              </w:rPr>
            </w:pPr>
            <w:r w:rsidRPr="006A49C3">
              <w:rPr>
                <w:szCs w:val="24"/>
              </w:rPr>
              <w:t>АЕ №263370</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Назва державного органу, що видав ліцензію або інший документ</w:t>
            </w:r>
          </w:p>
        </w:tc>
        <w:tc>
          <w:tcPr>
            <w:tcW w:w="6803" w:type="dxa"/>
            <w:shd w:val="clear" w:color="auto" w:fill="auto"/>
          </w:tcPr>
          <w:p w:rsidR="006A49C3" w:rsidRPr="006A49C3" w:rsidRDefault="006A49C3" w:rsidP="006A49C3">
            <w:pPr>
              <w:rPr>
                <w:szCs w:val="24"/>
              </w:rPr>
            </w:pPr>
            <w:r w:rsidRPr="006A49C3">
              <w:rPr>
                <w:szCs w:val="24"/>
              </w:rPr>
              <w:t>НКЦПФР</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Дата видачі ліцензії або іншого документа</w:t>
            </w:r>
          </w:p>
        </w:tc>
        <w:tc>
          <w:tcPr>
            <w:tcW w:w="6803" w:type="dxa"/>
            <w:shd w:val="clear" w:color="auto" w:fill="auto"/>
          </w:tcPr>
          <w:p w:rsidR="006A49C3" w:rsidRPr="006A49C3" w:rsidRDefault="006A49C3" w:rsidP="006A49C3">
            <w:pPr>
              <w:rPr>
                <w:szCs w:val="24"/>
              </w:rPr>
            </w:pPr>
            <w:r w:rsidRPr="006A49C3">
              <w:rPr>
                <w:szCs w:val="24"/>
              </w:rPr>
              <w:t>24.09.2013</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Міжміський код та телефон</w:t>
            </w:r>
          </w:p>
        </w:tc>
        <w:tc>
          <w:tcPr>
            <w:tcW w:w="6803" w:type="dxa"/>
            <w:shd w:val="clear" w:color="auto" w:fill="auto"/>
          </w:tcPr>
          <w:p w:rsidR="006A49C3" w:rsidRPr="006A49C3" w:rsidRDefault="006A49C3" w:rsidP="006A49C3">
            <w:pPr>
              <w:rPr>
                <w:szCs w:val="24"/>
              </w:rPr>
            </w:pPr>
            <w:r w:rsidRPr="006A49C3">
              <w:rPr>
                <w:szCs w:val="24"/>
              </w:rPr>
              <w:t>(0342) 75-11-65</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Факс</w:t>
            </w:r>
          </w:p>
        </w:tc>
        <w:tc>
          <w:tcPr>
            <w:tcW w:w="6803" w:type="dxa"/>
            <w:shd w:val="clear" w:color="auto" w:fill="auto"/>
          </w:tcPr>
          <w:p w:rsidR="006A49C3" w:rsidRPr="006A49C3" w:rsidRDefault="006A49C3" w:rsidP="006A49C3">
            <w:pPr>
              <w:rPr>
                <w:szCs w:val="24"/>
              </w:rPr>
            </w:pPr>
            <w:r w:rsidRPr="006A49C3">
              <w:rPr>
                <w:szCs w:val="24"/>
              </w:rPr>
              <w:t>(0342) 75-11-65</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Вид діяльності</w:t>
            </w:r>
          </w:p>
        </w:tc>
        <w:tc>
          <w:tcPr>
            <w:tcW w:w="6803" w:type="dxa"/>
            <w:shd w:val="clear" w:color="auto" w:fill="auto"/>
          </w:tcPr>
          <w:p w:rsidR="006A49C3" w:rsidRPr="006A49C3" w:rsidRDefault="006A49C3" w:rsidP="006A49C3">
            <w:pPr>
              <w:rPr>
                <w:szCs w:val="24"/>
              </w:rPr>
            </w:pPr>
            <w:r w:rsidRPr="006A49C3">
              <w:rPr>
                <w:szCs w:val="24"/>
              </w:rPr>
              <w:t>Депозитарна дiяльнiсть депозитарної установи</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Опис</w:t>
            </w:r>
          </w:p>
        </w:tc>
        <w:tc>
          <w:tcPr>
            <w:tcW w:w="6803" w:type="dxa"/>
            <w:shd w:val="clear" w:color="auto" w:fill="auto"/>
          </w:tcPr>
          <w:p w:rsidR="006A49C3" w:rsidRPr="006A49C3" w:rsidRDefault="006A49C3" w:rsidP="006A49C3">
            <w:pPr>
              <w:rPr>
                <w:szCs w:val="24"/>
              </w:rPr>
            </w:pPr>
            <w:r w:rsidRPr="006A49C3">
              <w:rPr>
                <w:szCs w:val="24"/>
              </w:rPr>
              <w:t>Договiр зi зберiгачем №Е-7, вiд 10.01.2011р. Передача реєстру вiдбулася - 01.03.2011 р.</w:t>
            </w:r>
          </w:p>
        </w:tc>
      </w:tr>
    </w:tbl>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Повне найменування юридичної особи або прізвище, ім'я та по батькові фізичної особи</w:t>
            </w:r>
          </w:p>
        </w:tc>
        <w:tc>
          <w:tcPr>
            <w:tcW w:w="6803" w:type="dxa"/>
            <w:shd w:val="clear" w:color="auto" w:fill="auto"/>
          </w:tcPr>
          <w:p w:rsidR="006A49C3" w:rsidRPr="006A49C3" w:rsidRDefault="006A49C3" w:rsidP="006A49C3">
            <w:pPr>
              <w:rPr>
                <w:szCs w:val="24"/>
              </w:rPr>
            </w:pPr>
            <w:r w:rsidRPr="006A49C3">
              <w:rPr>
                <w:szCs w:val="24"/>
              </w:rPr>
              <w:t>Публічне акціонерне товариство "Національний депозитарій України"</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Організаційно-правова форма</w:t>
            </w:r>
          </w:p>
        </w:tc>
        <w:tc>
          <w:tcPr>
            <w:tcW w:w="6803" w:type="dxa"/>
            <w:shd w:val="clear" w:color="auto" w:fill="auto"/>
          </w:tcPr>
          <w:p w:rsidR="006A49C3" w:rsidRPr="006A49C3" w:rsidRDefault="006A49C3" w:rsidP="006A49C3">
            <w:pPr>
              <w:rPr>
                <w:szCs w:val="24"/>
              </w:rPr>
            </w:pPr>
            <w:r w:rsidRPr="006A49C3">
              <w:rPr>
                <w:szCs w:val="24"/>
              </w:rPr>
              <w:t>Публiчне акцiонерне товариство</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Ідентифікаційний код юридичної особи</w:t>
            </w:r>
          </w:p>
        </w:tc>
        <w:tc>
          <w:tcPr>
            <w:tcW w:w="6803" w:type="dxa"/>
            <w:shd w:val="clear" w:color="auto" w:fill="auto"/>
          </w:tcPr>
          <w:p w:rsidR="006A49C3" w:rsidRPr="006A49C3" w:rsidRDefault="006A49C3" w:rsidP="006A49C3">
            <w:pPr>
              <w:rPr>
                <w:szCs w:val="24"/>
              </w:rPr>
            </w:pPr>
            <w:r w:rsidRPr="006A49C3">
              <w:rPr>
                <w:szCs w:val="24"/>
              </w:rPr>
              <w:t>30370711</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Місцезнаходження</w:t>
            </w:r>
          </w:p>
        </w:tc>
        <w:tc>
          <w:tcPr>
            <w:tcW w:w="6803" w:type="dxa"/>
            <w:shd w:val="clear" w:color="auto" w:fill="auto"/>
          </w:tcPr>
          <w:p w:rsidR="006A49C3" w:rsidRPr="006A49C3" w:rsidRDefault="006A49C3" w:rsidP="006A49C3">
            <w:pPr>
              <w:rPr>
                <w:szCs w:val="24"/>
              </w:rPr>
            </w:pPr>
            <w:r w:rsidRPr="006A49C3">
              <w:rPr>
                <w:szCs w:val="24"/>
              </w:rPr>
              <w:t>04107 УКРАЇНА  м.Київ вул.Тропініна, 7-г</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Номер ліцензії або іншого документа на цей вид діяльності</w:t>
            </w:r>
          </w:p>
        </w:tc>
        <w:tc>
          <w:tcPr>
            <w:tcW w:w="6803" w:type="dxa"/>
            <w:shd w:val="clear" w:color="auto" w:fill="auto"/>
          </w:tcPr>
          <w:p w:rsidR="006A49C3" w:rsidRPr="006A49C3" w:rsidRDefault="006A49C3" w:rsidP="006A49C3">
            <w:pPr>
              <w:rPr>
                <w:szCs w:val="24"/>
              </w:rPr>
            </w:pPr>
            <w:r w:rsidRPr="006A49C3">
              <w:rPr>
                <w:szCs w:val="24"/>
              </w:rPr>
              <w:t>Рішення № 2092</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Назва державного органу, що видав ліцензію або інший документ</w:t>
            </w:r>
          </w:p>
        </w:tc>
        <w:tc>
          <w:tcPr>
            <w:tcW w:w="6803" w:type="dxa"/>
            <w:shd w:val="clear" w:color="auto" w:fill="auto"/>
          </w:tcPr>
          <w:p w:rsidR="006A49C3" w:rsidRPr="006A49C3" w:rsidRDefault="006A49C3" w:rsidP="006A49C3">
            <w:pPr>
              <w:rPr>
                <w:szCs w:val="24"/>
              </w:rPr>
            </w:pPr>
            <w:r w:rsidRPr="006A49C3">
              <w:rPr>
                <w:szCs w:val="24"/>
              </w:rPr>
              <w:t>НКЦПФР</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Дата видачі ліцензії або іншого документа</w:t>
            </w:r>
          </w:p>
        </w:tc>
        <w:tc>
          <w:tcPr>
            <w:tcW w:w="6803" w:type="dxa"/>
            <w:shd w:val="clear" w:color="auto" w:fill="auto"/>
          </w:tcPr>
          <w:p w:rsidR="006A49C3" w:rsidRPr="006A49C3" w:rsidRDefault="006A49C3" w:rsidP="006A49C3">
            <w:pPr>
              <w:rPr>
                <w:szCs w:val="24"/>
              </w:rPr>
            </w:pPr>
            <w:r w:rsidRPr="006A49C3">
              <w:rPr>
                <w:szCs w:val="24"/>
              </w:rPr>
              <w:t>01.10.2013</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Міжміський код та телефон</w:t>
            </w:r>
          </w:p>
        </w:tc>
        <w:tc>
          <w:tcPr>
            <w:tcW w:w="6803" w:type="dxa"/>
            <w:shd w:val="clear" w:color="auto" w:fill="auto"/>
          </w:tcPr>
          <w:p w:rsidR="006A49C3" w:rsidRPr="006A49C3" w:rsidRDefault="006A49C3" w:rsidP="006A49C3">
            <w:pPr>
              <w:rPr>
                <w:szCs w:val="24"/>
              </w:rPr>
            </w:pPr>
            <w:r w:rsidRPr="006A49C3">
              <w:rPr>
                <w:szCs w:val="24"/>
              </w:rPr>
              <w:t>(044) 591-04-00</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Факс</w:t>
            </w:r>
          </w:p>
        </w:tc>
        <w:tc>
          <w:tcPr>
            <w:tcW w:w="6803" w:type="dxa"/>
            <w:shd w:val="clear" w:color="auto" w:fill="auto"/>
          </w:tcPr>
          <w:p w:rsidR="006A49C3" w:rsidRPr="006A49C3" w:rsidRDefault="006A49C3" w:rsidP="006A49C3">
            <w:pPr>
              <w:rPr>
                <w:szCs w:val="24"/>
              </w:rPr>
            </w:pPr>
            <w:r w:rsidRPr="006A49C3">
              <w:rPr>
                <w:szCs w:val="24"/>
              </w:rPr>
              <w:t>(044) 591-04-00</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Вид діяльності</w:t>
            </w:r>
          </w:p>
        </w:tc>
        <w:tc>
          <w:tcPr>
            <w:tcW w:w="6803" w:type="dxa"/>
            <w:shd w:val="clear" w:color="auto" w:fill="auto"/>
          </w:tcPr>
          <w:p w:rsidR="006A49C3" w:rsidRPr="006A49C3" w:rsidRDefault="006A49C3" w:rsidP="006A49C3">
            <w:pPr>
              <w:rPr>
                <w:szCs w:val="24"/>
              </w:rPr>
            </w:pPr>
            <w:r w:rsidRPr="006A49C3">
              <w:rPr>
                <w:szCs w:val="24"/>
              </w:rPr>
              <w:t>Депозитарна діяльність центрального депозитарію</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Опис</w:t>
            </w:r>
          </w:p>
        </w:tc>
        <w:tc>
          <w:tcPr>
            <w:tcW w:w="6803" w:type="dxa"/>
            <w:shd w:val="clear" w:color="auto" w:fill="auto"/>
          </w:tcPr>
          <w:p w:rsidR="006A49C3" w:rsidRPr="006A49C3" w:rsidRDefault="006A49C3" w:rsidP="006A49C3">
            <w:pPr>
              <w:rPr>
                <w:szCs w:val="24"/>
              </w:rPr>
            </w:pPr>
            <w:r w:rsidRPr="006A49C3">
              <w:rPr>
                <w:szCs w:val="24"/>
              </w:rPr>
              <w:t>З депозитарiєм укладено договiр на обслуговування емiсiї.</w:t>
            </w:r>
          </w:p>
        </w:tc>
      </w:tr>
    </w:tbl>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Повне найменування юридичної особи або прізвище, ім'я та по батькові фізичної особи</w:t>
            </w:r>
          </w:p>
        </w:tc>
        <w:tc>
          <w:tcPr>
            <w:tcW w:w="6803" w:type="dxa"/>
            <w:shd w:val="clear" w:color="auto" w:fill="auto"/>
          </w:tcPr>
          <w:p w:rsidR="006A49C3" w:rsidRPr="006A49C3" w:rsidRDefault="006A49C3" w:rsidP="006A49C3">
            <w:pPr>
              <w:rPr>
                <w:szCs w:val="24"/>
              </w:rPr>
            </w:pPr>
            <w:r w:rsidRPr="006A49C3">
              <w:rPr>
                <w:szCs w:val="24"/>
              </w:rPr>
              <w:t>ДУ "Агентство з розвитку інфраструктури фондового ринку України"</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lastRenderedPageBreak/>
              <w:t>Організаційно-правова форма</w:t>
            </w:r>
          </w:p>
        </w:tc>
        <w:tc>
          <w:tcPr>
            <w:tcW w:w="6803" w:type="dxa"/>
            <w:shd w:val="clear" w:color="auto" w:fill="auto"/>
          </w:tcPr>
          <w:p w:rsidR="006A49C3" w:rsidRPr="006A49C3" w:rsidRDefault="006A49C3" w:rsidP="006A49C3">
            <w:pPr>
              <w:rPr>
                <w:szCs w:val="24"/>
              </w:rPr>
            </w:pPr>
            <w:r w:rsidRPr="006A49C3">
              <w:rPr>
                <w:szCs w:val="24"/>
              </w:rPr>
              <w:t>Державна органiзацiя (установа, заклад)</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Ідентифікаційний код юридичної особи</w:t>
            </w:r>
          </w:p>
        </w:tc>
        <w:tc>
          <w:tcPr>
            <w:tcW w:w="6803" w:type="dxa"/>
            <w:shd w:val="clear" w:color="auto" w:fill="auto"/>
          </w:tcPr>
          <w:p w:rsidR="006A49C3" w:rsidRPr="006A49C3" w:rsidRDefault="006A49C3" w:rsidP="006A49C3">
            <w:pPr>
              <w:rPr>
                <w:szCs w:val="24"/>
              </w:rPr>
            </w:pPr>
            <w:r w:rsidRPr="006A49C3">
              <w:rPr>
                <w:szCs w:val="24"/>
              </w:rPr>
              <w:t>21676262</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Місцезнаходження</w:t>
            </w:r>
          </w:p>
        </w:tc>
        <w:tc>
          <w:tcPr>
            <w:tcW w:w="6803" w:type="dxa"/>
            <w:shd w:val="clear" w:color="auto" w:fill="auto"/>
          </w:tcPr>
          <w:p w:rsidR="006A49C3" w:rsidRPr="006A49C3" w:rsidRDefault="006A49C3" w:rsidP="006A49C3">
            <w:pPr>
              <w:rPr>
                <w:szCs w:val="24"/>
              </w:rPr>
            </w:pPr>
            <w:r w:rsidRPr="006A49C3">
              <w:rPr>
                <w:szCs w:val="24"/>
              </w:rPr>
              <w:t>03150 УКРАЇНА  м.Київ вул.Антоновича, 51, оф. 1206</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Номер ліцензії або іншого документа на цей вид діяльності</w:t>
            </w:r>
          </w:p>
        </w:tc>
        <w:tc>
          <w:tcPr>
            <w:tcW w:w="6803" w:type="dxa"/>
            <w:shd w:val="clear" w:color="auto" w:fill="auto"/>
          </w:tcPr>
          <w:p w:rsidR="006A49C3" w:rsidRPr="006A49C3" w:rsidRDefault="006A49C3" w:rsidP="006A49C3">
            <w:pPr>
              <w:rPr>
                <w:szCs w:val="24"/>
              </w:rPr>
            </w:pPr>
            <w:r w:rsidRPr="006A49C3">
              <w:rPr>
                <w:szCs w:val="24"/>
              </w:rPr>
              <w:t>DR/00002/ARM</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Назва державного органу, що видав ліцензію або інший документ</w:t>
            </w:r>
          </w:p>
        </w:tc>
        <w:tc>
          <w:tcPr>
            <w:tcW w:w="6803" w:type="dxa"/>
            <w:shd w:val="clear" w:color="auto" w:fill="auto"/>
          </w:tcPr>
          <w:p w:rsidR="006A49C3" w:rsidRPr="006A49C3" w:rsidRDefault="006A49C3" w:rsidP="006A49C3">
            <w:pPr>
              <w:rPr>
                <w:szCs w:val="24"/>
              </w:rPr>
            </w:pPr>
            <w:r w:rsidRPr="006A49C3">
              <w:rPr>
                <w:szCs w:val="24"/>
              </w:rPr>
              <w:t>НКЦПФР</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Дата видачі ліцензії або іншого документа</w:t>
            </w:r>
          </w:p>
        </w:tc>
        <w:tc>
          <w:tcPr>
            <w:tcW w:w="6803" w:type="dxa"/>
            <w:shd w:val="clear" w:color="auto" w:fill="auto"/>
          </w:tcPr>
          <w:p w:rsidR="006A49C3" w:rsidRPr="006A49C3" w:rsidRDefault="006A49C3" w:rsidP="006A49C3">
            <w:pPr>
              <w:rPr>
                <w:szCs w:val="24"/>
              </w:rPr>
            </w:pPr>
            <w:r w:rsidRPr="006A49C3">
              <w:rPr>
                <w:szCs w:val="24"/>
              </w:rPr>
              <w:t>18.02.2019</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Міжміський код та телефон</w:t>
            </w:r>
          </w:p>
        </w:tc>
        <w:tc>
          <w:tcPr>
            <w:tcW w:w="6803" w:type="dxa"/>
            <w:shd w:val="clear" w:color="auto" w:fill="auto"/>
          </w:tcPr>
          <w:p w:rsidR="006A49C3" w:rsidRPr="006A49C3" w:rsidRDefault="006A49C3" w:rsidP="006A49C3">
            <w:pPr>
              <w:rPr>
                <w:szCs w:val="24"/>
              </w:rPr>
            </w:pPr>
            <w:r w:rsidRPr="006A49C3">
              <w:rPr>
                <w:szCs w:val="24"/>
              </w:rPr>
              <w:t>(044) 287-56-70</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Факс</w:t>
            </w:r>
          </w:p>
        </w:tc>
        <w:tc>
          <w:tcPr>
            <w:tcW w:w="6803" w:type="dxa"/>
            <w:shd w:val="clear" w:color="auto" w:fill="auto"/>
          </w:tcPr>
          <w:p w:rsidR="006A49C3" w:rsidRPr="006A49C3" w:rsidRDefault="006A49C3" w:rsidP="006A49C3">
            <w:pPr>
              <w:rPr>
                <w:szCs w:val="24"/>
              </w:rPr>
            </w:pPr>
            <w:r w:rsidRPr="006A49C3">
              <w:rPr>
                <w:szCs w:val="24"/>
              </w:rPr>
              <w:t>(044) 287-56-73</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Вид діяльності</w:t>
            </w:r>
          </w:p>
        </w:tc>
        <w:tc>
          <w:tcPr>
            <w:tcW w:w="6803" w:type="dxa"/>
            <w:shd w:val="clear" w:color="auto" w:fill="auto"/>
          </w:tcPr>
          <w:p w:rsidR="006A49C3" w:rsidRPr="006A49C3" w:rsidRDefault="006A49C3" w:rsidP="006A49C3">
            <w:pPr>
              <w:rPr>
                <w:szCs w:val="24"/>
              </w:rPr>
            </w:pPr>
            <w:r w:rsidRPr="006A49C3">
              <w:rPr>
                <w:szCs w:val="24"/>
              </w:rPr>
              <w:t>Діяльність з подання звітності та/або адміністративних даних до НКЦПФР</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Опис</w:t>
            </w:r>
          </w:p>
        </w:tc>
        <w:tc>
          <w:tcPr>
            <w:tcW w:w="6803" w:type="dxa"/>
            <w:shd w:val="clear" w:color="auto" w:fill="auto"/>
          </w:tcPr>
          <w:p w:rsidR="006A49C3" w:rsidRPr="006A49C3" w:rsidRDefault="006A49C3" w:rsidP="006A49C3">
            <w:pPr>
              <w:rPr>
                <w:szCs w:val="24"/>
              </w:rPr>
            </w:pPr>
            <w:r w:rsidRPr="006A49C3">
              <w:rPr>
                <w:szCs w:val="24"/>
              </w:rPr>
              <w:t>Подання звітності до НКЦПФР</w:t>
            </w:r>
          </w:p>
        </w:tc>
      </w:tr>
    </w:tbl>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Повне найменування юридичної особи або прізвище, ім'я та по батькові фізичної особи</w:t>
            </w:r>
          </w:p>
        </w:tc>
        <w:tc>
          <w:tcPr>
            <w:tcW w:w="6803" w:type="dxa"/>
            <w:shd w:val="clear" w:color="auto" w:fill="auto"/>
          </w:tcPr>
          <w:p w:rsidR="006A49C3" w:rsidRPr="006A49C3" w:rsidRDefault="006A49C3" w:rsidP="006A49C3">
            <w:pPr>
              <w:rPr>
                <w:szCs w:val="24"/>
              </w:rPr>
            </w:pPr>
            <w:r w:rsidRPr="006A49C3">
              <w:rPr>
                <w:szCs w:val="24"/>
              </w:rPr>
              <w:t>ДУ "Агентство з розвитку інфраструктури фондового ринку України"</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Організаційно-правова форма</w:t>
            </w:r>
          </w:p>
        </w:tc>
        <w:tc>
          <w:tcPr>
            <w:tcW w:w="6803" w:type="dxa"/>
            <w:shd w:val="clear" w:color="auto" w:fill="auto"/>
          </w:tcPr>
          <w:p w:rsidR="006A49C3" w:rsidRPr="006A49C3" w:rsidRDefault="006A49C3" w:rsidP="006A49C3">
            <w:pPr>
              <w:rPr>
                <w:szCs w:val="24"/>
              </w:rPr>
            </w:pPr>
            <w:r w:rsidRPr="006A49C3">
              <w:rPr>
                <w:szCs w:val="24"/>
              </w:rPr>
              <w:t>Державна органiзацiя (установа, заклад)</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Ідентифікаційний код юридичної особи</w:t>
            </w:r>
          </w:p>
        </w:tc>
        <w:tc>
          <w:tcPr>
            <w:tcW w:w="6803" w:type="dxa"/>
            <w:shd w:val="clear" w:color="auto" w:fill="auto"/>
          </w:tcPr>
          <w:p w:rsidR="006A49C3" w:rsidRPr="006A49C3" w:rsidRDefault="006A49C3" w:rsidP="006A49C3">
            <w:pPr>
              <w:rPr>
                <w:szCs w:val="24"/>
              </w:rPr>
            </w:pPr>
            <w:r w:rsidRPr="006A49C3">
              <w:rPr>
                <w:szCs w:val="24"/>
              </w:rPr>
              <w:t>21676262</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Місцезнаходження</w:t>
            </w:r>
          </w:p>
        </w:tc>
        <w:tc>
          <w:tcPr>
            <w:tcW w:w="6803" w:type="dxa"/>
            <w:shd w:val="clear" w:color="auto" w:fill="auto"/>
          </w:tcPr>
          <w:p w:rsidR="006A49C3" w:rsidRPr="006A49C3" w:rsidRDefault="006A49C3" w:rsidP="006A49C3">
            <w:pPr>
              <w:rPr>
                <w:szCs w:val="24"/>
              </w:rPr>
            </w:pPr>
            <w:r w:rsidRPr="006A49C3">
              <w:rPr>
                <w:szCs w:val="24"/>
              </w:rPr>
              <w:t>03150 УКРАЇНА  м.Київ вул.Антоновича, 51, оф. 1206</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Номер ліцензії або іншого документа на цей вид діяльності</w:t>
            </w:r>
          </w:p>
        </w:tc>
        <w:tc>
          <w:tcPr>
            <w:tcW w:w="6803" w:type="dxa"/>
            <w:shd w:val="clear" w:color="auto" w:fill="auto"/>
          </w:tcPr>
          <w:p w:rsidR="006A49C3" w:rsidRPr="006A49C3" w:rsidRDefault="006A49C3" w:rsidP="006A49C3">
            <w:pPr>
              <w:rPr>
                <w:szCs w:val="24"/>
              </w:rPr>
            </w:pPr>
            <w:r w:rsidRPr="006A49C3">
              <w:rPr>
                <w:szCs w:val="24"/>
              </w:rPr>
              <w:t>DR/00001/APA</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Назва державного органу, що видав ліцензію або інший документ</w:t>
            </w:r>
          </w:p>
        </w:tc>
        <w:tc>
          <w:tcPr>
            <w:tcW w:w="6803" w:type="dxa"/>
            <w:shd w:val="clear" w:color="auto" w:fill="auto"/>
          </w:tcPr>
          <w:p w:rsidR="006A49C3" w:rsidRPr="006A49C3" w:rsidRDefault="006A49C3" w:rsidP="006A49C3">
            <w:pPr>
              <w:rPr>
                <w:szCs w:val="24"/>
              </w:rPr>
            </w:pPr>
            <w:r w:rsidRPr="006A49C3">
              <w:rPr>
                <w:szCs w:val="24"/>
              </w:rPr>
              <w:t>НКЦПФР</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Дата видачі ліцензії або іншого документа</w:t>
            </w:r>
          </w:p>
        </w:tc>
        <w:tc>
          <w:tcPr>
            <w:tcW w:w="6803" w:type="dxa"/>
            <w:shd w:val="clear" w:color="auto" w:fill="auto"/>
          </w:tcPr>
          <w:p w:rsidR="006A49C3" w:rsidRPr="006A49C3" w:rsidRDefault="006A49C3" w:rsidP="006A49C3">
            <w:pPr>
              <w:rPr>
                <w:szCs w:val="24"/>
              </w:rPr>
            </w:pPr>
            <w:r w:rsidRPr="006A49C3">
              <w:rPr>
                <w:szCs w:val="24"/>
              </w:rPr>
              <w:t>18.02.2019</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Міжміський код та телефон</w:t>
            </w:r>
          </w:p>
        </w:tc>
        <w:tc>
          <w:tcPr>
            <w:tcW w:w="6803" w:type="dxa"/>
            <w:shd w:val="clear" w:color="auto" w:fill="auto"/>
          </w:tcPr>
          <w:p w:rsidR="006A49C3" w:rsidRPr="006A49C3" w:rsidRDefault="006A49C3" w:rsidP="006A49C3">
            <w:pPr>
              <w:rPr>
                <w:szCs w:val="24"/>
              </w:rPr>
            </w:pPr>
            <w:r w:rsidRPr="006A49C3">
              <w:rPr>
                <w:szCs w:val="24"/>
              </w:rPr>
              <w:t>(044) 287-56-70</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Факс</w:t>
            </w:r>
          </w:p>
        </w:tc>
        <w:tc>
          <w:tcPr>
            <w:tcW w:w="6803" w:type="dxa"/>
            <w:shd w:val="clear" w:color="auto" w:fill="auto"/>
          </w:tcPr>
          <w:p w:rsidR="006A49C3" w:rsidRPr="006A49C3" w:rsidRDefault="006A49C3" w:rsidP="006A49C3">
            <w:pPr>
              <w:rPr>
                <w:szCs w:val="24"/>
              </w:rPr>
            </w:pPr>
            <w:r w:rsidRPr="006A49C3">
              <w:rPr>
                <w:szCs w:val="24"/>
              </w:rPr>
              <w:t>(044) 287-56-73</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Вид діяльності</w:t>
            </w:r>
          </w:p>
        </w:tc>
        <w:tc>
          <w:tcPr>
            <w:tcW w:w="6803" w:type="dxa"/>
            <w:shd w:val="clear" w:color="auto" w:fill="auto"/>
          </w:tcPr>
          <w:p w:rsidR="006A49C3" w:rsidRPr="006A49C3" w:rsidRDefault="006A49C3" w:rsidP="006A49C3">
            <w:pPr>
              <w:rPr>
                <w:szCs w:val="24"/>
              </w:rPr>
            </w:pPr>
            <w:r w:rsidRPr="006A49C3">
              <w:rPr>
                <w:szCs w:val="24"/>
              </w:rPr>
              <w:t>Діяльність з оприлюднення регульованої інформації від імені учасників фондового ринку</w:t>
            </w:r>
          </w:p>
        </w:tc>
      </w:tr>
      <w:tr w:rsidR="006A49C3" w:rsidRPr="006A49C3" w:rsidTr="00F472B6">
        <w:tc>
          <w:tcPr>
            <w:tcW w:w="3401" w:type="dxa"/>
            <w:shd w:val="clear" w:color="auto" w:fill="auto"/>
          </w:tcPr>
          <w:p w:rsidR="006A49C3" w:rsidRPr="006A49C3" w:rsidRDefault="006A49C3" w:rsidP="006A49C3">
            <w:pPr>
              <w:rPr>
                <w:b/>
                <w:szCs w:val="24"/>
              </w:rPr>
            </w:pPr>
            <w:r w:rsidRPr="006A49C3">
              <w:rPr>
                <w:b/>
                <w:szCs w:val="24"/>
              </w:rPr>
              <w:t>Опис</w:t>
            </w:r>
          </w:p>
        </w:tc>
        <w:tc>
          <w:tcPr>
            <w:tcW w:w="6803" w:type="dxa"/>
            <w:shd w:val="clear" w:color="auto" w:fill="auto"/>
          </w:tcPr>
          <w:p w:rsidR="006A49C3" w:rsidRPr="006A49C3" w:rsidRDefault="006A49C3" w:rsidP="006A49C3">
            <w:pPr>
              <w:rPr>
                <w:szCs w:val="24"/>
              </w:rPr>
            </w:pPr>
            <w:r w:rsidRPr="006A49C3">
              <w:rPr>
                <w:szCs w:val="24"/>
              </w:rPr>
              <w:t>Оприлюднення регульованої інформації</w:t>
            </w:r>
          </w:p>
        </w:tc>
      </w:tr>
    </w:tbl>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Pr="006A49C3" w:rsidRDefault="006A49C3" w:rsidP="006A49C3">
      <w:pPr>
        <w:spacing w:after="0" w:line="240" w:lineRule="auto"/>
        <w:rPr>
          <w:rFonts w:ascii="Times New Roman" w:eastAsia="Times New Roman" w:hAnsi="Times New Roman" w:cs="Times New Roman"/>
          <w:sz w:val="20"/>
          <w:szCs w:val="24"/>
          <w:lang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Коди</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6A49C3" w:rsidRPr="006A49C3" w:rsidRDefault="006A49C3" w:rsidP="006A49C3">
            <w:pPr>
              <w:widowControl w:val="0"/>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eastAsia="ru-RU"/>
              </w:rPr>
              <w:t xml:space="preserve">Підприємство  </w:t>
            </w:r>
            <w:r w:rsidRPr="006A49C3">
              <w:rPr>
                <w:rFonts w:ascii="Times New Roman" w:eastAsia="Times New Roman" w:hAnsi="Times New Roman" w:cs="Times New Roman"/>
                <w:sz w:val="18"/>
                <w:szCs w:val="18"/>
                <w:lang w:val="en-US" w:eastAsia="ru-RU"/>
              </w:rPr>
              <w:t xml:space="preserve"> </w:t>
            </w:r>
            <w:r w:rsidRPr="006A49C3">
              <w:rPr>
                <w:rFonts w:ascii="Times New Roman" w:eastAsia="Times New Roman" w:hAnsi="Times New Roman" w:cs="Times New Roman"/>
                <w:sz w:val="18"/>
                <w:szCs w:val="18"/>
                <w:u w:val="single"/>
                <w:lang w:val="en-US" w:eastAsia="ru-RU"/>
              </w:rPr>
              <w:t>Приватне акцiонерне товариство "Iвано-Франкiвськголовпостач"</w:t>
            </w:r>
          </w:p>
        </w:tc>
        <w:tc>
          <w:tcPr>
            <w:tcW w:w="1956" w:type="dxa"/>
            <w:gridSpan w:val="3"/>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04542749</w:t>
            </w:r>
          </w:p>
        </w:tc>
      </w:tr>
      <w:tr w:rsidR="006A49C3" w:rsidRPr="006A49C3" w:rsidTr="00F472B6">
        <w:trPr>
          <w:trHeight w:val="199"/>
        </w:trPr>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eastAsia="ru-RU"/>
              </w:rPr>
              <w:t xml:space="preserve">Територія </w:t>
            </w:r>
            <w:r w:rsidRPr="006A49C3">
              <w:rPr>
                <w:rFonts w:ascii="Times New Roman" w:eastAsia="Times New Roman" w:hAnsi="Times New Roman" w:cs="Times New Roman"/>
                <w:sz w:val="18"/>
                <w:szCs w:val="18"/>
                <w:lang w:val="en-US" w:eastAsia="ru-RU"/>
              </w:rPr>
              <w:t xml:space="preserve"> </w:t>
            </w:r>
            <w:r w:rsidRPr="006A49C3">
              <w:rPr>
                <w:rFonts w:ascii="Times New Roman" w:eastAsia="Times New Roman" w:hAnsi="Times New Roman" w:cs="Times New Roman"/>
                <w:sz w:val="18"/>
                <w:szCs w:val="18"/>
                <w:u w:val="single"/>
                <w:lang w:val="en-US" w:eastAsia="ru-RU"/>
              </w:rPr>
              <w:t>IВАНО-ФРАНКIВСЬКА ОБЛАСТЬ</w:t>
            </w:r>
          </w:p>
        </w:tc>
        <w:tc>
          <w:tcPr>
            <w:tcW w:w="1956" w:type="dxa"/>
            <w:gridSpan w:val="3"/>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2610100000</w:t>
            </w:r>
          </w:p>
        </w:tc>
      </w:tr>
      <w:tr w:rsidR="006A49C3" w:rsidRPr="006A49C3" w:rsidTr="00F472B6">
        <w:trPr>
          <w:trHeight w:val="199"/>
        </w:trPr>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Організаційно-правова форма господарювання</w:t>
            </w:r>
            <w:r w:rsidRPr="006A49C3">
              <w:rPr>
                <w:rFonts w:ascii="Times New Roman" w:eastAsia="Times New Roman" w:hAnsi="Times New Roman" w:cs="Times New Roman"/>
                <w:sz w:val="18"/>
                <w:szCs w:val="18"/>
                <w:lang w:val="ru-RU" w:eastAsia="ru-RU"/>
              </w:rPr>
              <w:t xml:space="preserve">  </w:t>
            </w:r>
            <w:r w:rsidRPr="006A49C3">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6A49C3" w:rsidRPr="006A49C3" w:rsidRDefault="006A49C3" w:rsidP="006A49C3">
            <w:pPr>
              <w:widowControl w:val="0"/>
              <w:spacing w:after="0" w:line="240" w:lineRule="auto"/>
              <w:rPr>
                <w:rFonts w:ascii="Times New Roman" w:eastAsia="Times New Roman" w:hAnsi="Times New Roman" w:cs="Times New Roman"/>
                <w:sz w:val="18"/>
                <w:szCs w:val="18"/>
                <w:lang w:eastAsia="ru-RU"/>
              </w:rPr>
            </w:pPr>
            <w:r w:rsidRPr="006A49C3">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230</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ru-RU" w:eastAsia="ru-RU"/>
              </w:rPr>
              <w:t xml:space="preserve">Вид економічної діяльності </w:t>
            </w:r>
            <w:r w:rsidRPr="006A49C3">
              <w:rPr>
                <w:rFonts w:ascii="Times New Roman" w:eastAsia="Times New Roman" w:hAnsi="Times New Roman" w:cs="Times New Roman"/>
                <w:sz w:val="18"/>
                <w:szCs w:val="18"/>
                <w:lang w:val="en-US" w:eastAsia="ru-RU"/>
              </w:rPr>
              <w:t xml:space="preserve"> </w:t>
            </w:r>
            <w:r w:rsidRPr="006A49C3">
              <w:rPr>
                <w:rFonts w:ascii="Times New Roman" w:eastAsia="Times New Roman" w:hAnsi="Times New Roman" w:cs="Times New Roman"/>
                <w:sz w:val="18"/>
                <w:szCs w:val="18"/>
                <w:u w:val="single"/>
                <w:lang w:val="en-US" w:eastAsia="ru-RU"/>
              </w:rPr>
              <w:t>Виробництво будiвельних металевих конструкцiй i частин конструкцiй</w:t>
            </w:r>
          </w:p>
        </w:tc>
        <w:tc>
          <w:tcPr>
            <w:tcW w:w="1956" w:type="dxa"/>
            <w:gridSpan w:val="3"/>
            <w:tcBorders>
              <w:top w:val="nil"/>
              <w:left w:val="nil"/>
              <w:bottom w:val="nil"/>
              <w:right w:val="single" w:sz="4" w:space="0" w:color="auto"/>
            </w:tcBorders>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46.72</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val="ru-RU" w:eastAsia="ru-RU"/>
              </w:rPr>
              <w:t>Середн</w:t>
            </w:r>
            <w:r w:rsidRPr="006A49C3">
              <w:rPr>
                <w:rFonts w:ascii="Times New Roman" w:eastAsia="Times New Roman" w:hAnsi="Times New Roman" w:cs="Times New Roman"/>
                <w:sz w:val="18"/>
                <w:szCs w:val="18"/>
                <w:lang w:eastAsia="ru-RU"/>
              </w:rPr>
              <w:t>я кількість працівників</w:t>
            </w:r>
            <w:r w:rsidRPr="006A49C3">
              <w:rPr>
                <w:rFonts w:ascii="Times New Roman" w:eastAsia="Times New Roman" w:hAnsi="Times New Roman" w:cs="Times New Roman"/>
                <w:sz w:val="18"/>
                <w:szCs w:val="18"/>
                <w:lang w:val="ru-RU" w:eastAsia="ru-RU"/>
              </w:rPr>
              <w:t xml:space="preserve">  </w:t>
            </w:r>
            <w:r w:rsidRPr="006A49C3">
              <w:rPr>
                <w:rFonts w:ascii="Times New Roman" w:eastAsia="Times New Roman" w:hAnsi="Times New Roman" w:cs="Times New Roman"/>
                <w:sz w:val="18"/>
                <w:szCs w:val="18"/>
                <w:u w:val="single"/>
                <w:lang w:val="en-US" w:eastAsia="ru-RU"/>
              </w:rPr>
              <w:t>35</w:t>
            </w:r>
          </w:p>
        </w:tc>
        <w:tc>
          <w:tcPr>
            <w:tcW w:w="1956" w:type="dxa"/>
            <w:gridSpan w:val="3"/>
          </w:tcPr>
          <w:p w:rsidR="006A49C3" w:rsidRPr="006A49C3" w:rsidRDefault="006A49C3" w:rsidP="006A49C3">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Одиниця виміру</w:t>
            </w:r>
            <w:r w:rsidRPr="006A49C3">
              <w:rPr>
                <w:rFonts w:ascii="Times New Roman" w:eastAsia="Times New Roman" w:hAnsi="Times New Roman" w:cs="Times New Roman"/>
                <w:noProof/>
                <w:sz w:val="18"/>
                <w:szCs w:val="18"/>
                <w:lang w:val="ru-RU" w:eastAsia="ru-RU"/>
              </w:rPr>
              <w:t xml:space="preserve"> :</w:t>
            </w:r>
            <w:r w:rsidRPr="006A49C3">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ru-RU" w:eastAsia="ru-RU"/>
              </w:rPr>
              <w:t xml:space="preserve">Адреса </w:t>
            </w:r>
            <w:r w:rsidRPr="006A49C3">
              <w:rPr>
                <w:rFonts w:ascii="Times New Roman" w:eastAsia="Times New Roman" w:hAnsi="Times New Roman" w:cs="Times New Roman"/>
                <w:sz w:val="18"/>
                <w:szCs w:val="18"/>
                <w:u w:val="single"/>
                <w:lang w:val="en-US" w:eastAsia="ru-RU"/>
              </w:rPr>
              <w:t>76495 Iвано-Франкiвська область Iвано-Франкiвськ Автоливмашiвська, 2/а, т.0342 787432</w:t>
            </w:r>
          </w:p>
          <w:p w:rsidR="006A49C3" w:rsidRPr="006A49C3" w:rsidRDefault="006A49C3" w:rsidP="006A49C3">
            <w:pPr>
              <w:widowControl w:val="0"/>
              <w:spacing w:after="0" w:line="240" w:lineRule="auto"/>
              <w:rPr>
                <w:rFonts w:ascii="Times New Roman" w:eastAsia="Times New Roman" w:hAnsi="Times New Roman" w:cs="Times New Roman"/>
                <w:sz w:val="18"/>
                <w:szCs w:val="18"/>
                <w:lang w:eastAsia="ru-RU"/>
              </w:rPr>
            </w:pPr>
          </w:p>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r>
      <w:tr w:rsidR="006A49C3" w:rsidRPr="006A49C3" w:rsidTr="00F472B6">
        <w:trPr>
          <w:gridAfter w:val="4"/>
          <w:wAfter w:w="3260" w:type="dxa"/>
        </w:trPr>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20"/>
                <w:szCs w:val="20"/>
                <w:lang w:val="ru-RU" w:eastAsia="ru-RU"/>
              </w:rPr>
            </w:pPr>
            <w:r w:rsidRPr="006A49C3">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6A49C3" w:rsidRPr="006A49C3" w:rsidRDefault="006A49C3" w:rsidP="006A49C3">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 xml:space="preserve"> </w:t>
            </w:r>
          </w:p>
        </w:tc>
      </w:tr>
      <w:tr w:rsidR="006A49C3" w:rsidRPr="006A49C3" w:rsidTr="00F472B6">
        <w:trPr>
          <w:gridAfter w:val="4"/>
          <w:wAfter w:w="3260" w:type="dxa"/>
        </w:trPr>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20"/>
                <w:szCs w:val="20"/>
                <w:lang w:val="ru-RU" w:eastAsia="ru-RU"/>
              </w:rPr>
            </w:pPr>
            <w:r w:rsidRPr="006A49C3">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6A49C3" w:rsidRPr="006A49C3" w:rsidRDefault="006A49C3" w:rsidP="006A49C3">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val="en-US" w:eastAsia="ru-RU"/>
              </w:rPr>
              <w:t>V</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lang w:val="ru-RU" w:eastAsia="ru-RU"/>
        </w:rPr>
      </w:pPr>
      <w:r w:rsidRPr="006A49C3">
        <w:rPr>
          <w:rFonts w:ascii="Times New Roman" w:eastAsia="Times New Roman" w:hAnsi="Times New Roman" w:cs="Times New Roman"/>
          <w:b/>
          <w:bCs/>
          <w:lang w:val="en-US" w:eastAsia="ru-RU"/>
        </w:rPr>
        <w:t>Баланс</w:t>
      </w:r>
      <w:r w:rsidRPr="006A49C3">
        <w:rPr>
          <w:rFonts w:ascii="Times New Roman" w:eastAsia="Times New Roman" w:hAnsi="Times New Roman" w:cs="Times New Roman"/>
          <w:b/>
          <w:bCs/>
          <w:lang w:val="ru-RU" w:eastAsia="ru-RU"/>
        </w:rPr>
        <w:t xml:space="preserve"> ( Звіт про фінансовий стан ) на </w:t>
      </w:r>
      <w:r w:rsidRPr="006A49C3">
        <w:rPr>
          <w:rFonts w:ascii="Times New Roman" w:eastAsia="Times New Roman" w:hAnsi="Times New Roman" w:cs="Times New Roman"/>
          <w:b/>
          <w:bCs/>
          <w:lang w:val="en-US" w:eastAsia="ru-RU"/>
        </w:rPr>
        <w:t>"31" грудня 2019 р.</w:t>
      </w:r>
      <w:r w:rsidRPr="006A49C3">
        <w:rPr>
          <w:rFonts w:ascii="Times New Roman" w:eastAsia="Times New Roman" w:hAnsi="Times New Roman" w:cs="Times New Roman"/>
          <w:b/>
          <w:bCs/>
          <w:lang w:val="ru-RU" w:eastAsia="ru-RU"/>
        </w:rPr>
        <w:t xml:space="preserve"> </w:t>
      </w: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6A49C3" w:rsidRPr="006A49C3" w:rsidTr="00F472B6">
        <w:trPr>
          <w:jc w:val="right"/>
        </w:trPr>
        <w:tc>
          <w:tcPr>
            <w:tcW w:w="8640" w:type="dxa"/>
            <w:tcBorders>
              <w:right w:val="single" w:sz="4" w:space="0" w:color="auto"/>
            </w:tcBorders>
            <w:vAlign w:val="center"/>
          </w:tcPr>
          <w:p w:rsidR="006A49C3" w:rsidRPr="006A49C3" w:rsidRDefault="006A49C3" w:rsidP="006A49C3">
            <w:pPr>
              <w:widowControl w:val="0"/>
              <w:spacing w:after="0" w:line="240" w:lineRule="auto"/>
              <w:rPr>
                <w:rFonts w:ascii="Times New Roman" w:eastAsia="Times New Roman" w:hAnsi="Times New Roman" w:cs="Times New Roman"/>
                <w:lang w:val="ru-RU" w:eastAsia="ru-RU"/>
              </w:rPr>
            </w:pPr>
            <w:r w:rsidRPr="006A49C3">
              <w:rPr>
                <w:rFonts w:ascii="Times New Roman" w:eastAsia="Times New Roman" w:hAnsi="Times New Roman" w:cs="Times New Roman"/>
                <w:lang w:val="ru-RU" w:eastAsia="ru-RU"/>
              </w:rPr>
              <w:t xml:space="preserve">                                                                    </w:t>
            </w:r>
            <w:r w:rsidRPr="006A49C3">
              <w:rPr>
                <w:rFonts w:ascii="Times New Roman" w:eastAsia="Times New Roman" w:hAnsi="Times New Roman" w:cs="Times New Roman"/>
                <w:lang w:val="en-US" w:eastAsia="ru-RU"/>
              </w:rPr>
              <w:t>Форма № 1</w:t>
            </w:r>
            <w:r w:rsidRPr="006A49C3">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keepNext/>
              <w:keepLines/>
              <w:widowControl w:val="0"/>
              <w:suppressAutoHyphens/>
              <w:spacing w:after="0" w:line="240" w:lineRule="auto"/>
              <w:rPr>
                <w:rFonts w:ascii="Times New Roman" w:eastAsia="Times New Roman" w:hAnsi="Times New Roman" w:cs="Times New Roman"/>
                <w:lang w:val="en-US" w:eastAsia="ru-RU"/>
              </w:rPr>
            </w:pPr>
            <w:r w:rsidRPr="006A49C3">
              <w:rPr>
                <w:rFonts w:ascii="Times New Roman" w:eastAsia="Times New Roman" w:hAnsi="Times New Roman" w:cs="Times New Roman"/>
                <w:lang w:val="en-US" w:eastAsia="ru-RU"/>
              </w:rPr>
              <w:t>1801001</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val="ru-RU"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spacing w:after="0" w:line="240" w:lineRule="auto"/>
              <w:jc w:val="center"/>
              <w:outlineLvl w:val="0"/>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val="ru-RU" w:eastAsia="ru-RU"/>
              </w:rPr>
              <w:t xml:space="preserve">На початок звітного </w:t>
            </w:r>
            <w:r w:rsidRPr="006A49C3">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На кінець звітного періоду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en-US" w:eastAsia="ru-RU"/>
              </w:rPr>
              <w:t xml:space="preserve">                                                  </w:t>
            </w:r>
            <w:r w:rsidRPr="006A49C3">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I. Необоротні активи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Нематеріальні активи</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37063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32889</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70672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64871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33609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31982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Довгострокові фінансові інвестиції:</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37063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32889</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II. Оборотні активи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2778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Дебіторська заборгованість за розрахунками:</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за виданими авансами</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1667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4643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4734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6A49C3">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41706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37623</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На кінець звітного періоду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en-US" w:eastAsia="ru-RU"/>
              </w:rPr>
              <w:t xml:space="preserve">                                                   </w:t>
            </w:r>
            <w:r w:rsidRPr="006A49C3">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 Власний капітал</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Зареєстрований (пайовий) капітал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35813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36641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36195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37023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II. Довгострокові зобов'язання і забезпечення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Відстрочені податкові зобов'язання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IІІ. Поточні зобов'язання і забезпечення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Короткострокові кредити банків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Поточна кредиторська заборгованість за:</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довгостроковими зобов'язаннями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245</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19</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4786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600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ІV. Зобов'язання, пов'язані з необоротними активами,</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41706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37623</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A49C3">
        <w:rPr>
          <w:rFonts w:ascii="Courier New" w:eastAsia="Times New Roman" w:hAnsi="Courier New" w:cs="Courier New"/>
          <w:sz w:val="20"/>
          <w:szCs w:val="20"/>
          <w:lang w:val="en-US" w:eastAsia="ru-RU"/>
        </w:rPr>
        <w:t>д/н</w:t>
      </w: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В.О.генерального директора</w:t>
            </w: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Жигалюк Богдан Михайлович</w:t>
            </w: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ru-RU" w:eastAsia="ru-RU"/>
              </w:rPr>
              <w:t>Головний бухгалтер</w:t>
            </w:r>
            <w:r w:rsidRPr="006A49C3">
              <w:rPr>
                <w:rFonts w:ascii="Times New Roman" w:eastAsia="Times New Roman" w:hAnsi="Times New Roman" w:cs="Times New Roman"/>
                <w:b/>
                <w:color w:val="000000"/>
                <w:sz w:val="20"/>
                <w:szCs w:val="20"/>
                <w:lang w:val="ru-RU" w:eastAsia="ru-RU"/>
              </w:rPr>
              <w:t xml:space="preserve"> </w:t>
            </w:r>
            <w:r w:rsidRPr="006A49C3">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Данилюк Галина Михайлiвна</w:t>
            </w: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Default="006A49C3">
      <w:pPr>
        <w:sectPr w:rsidR="006A49C3" w:rsidSect="006A49C3">
          <w:pgSz w:w="11906" w:h="16838"/>
          <w:pgMar w:top="363" w:right="567" w:bottom="363" w:left="1417" w:header="708" w:footer="708" w:gutter="0"/>
          <w:cols w:space="708"/>
          <w:docGrid w:linePitch="360"/>
        </w:sectPr>
      </w:pPr>
    </w:p>
    <w:p w:rsidR="006A49C3" w:rsidRPr="006A49C3" w:rsidRDefault="006A49C3" w:rsidP="006A49C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Коди</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A49C3" w:rsidRPr="006A49C3" w:rsidRDefault="006A49C3" w:rsidP="006A49C3">
            <w:pPr>
              <w:widowControl w:val="0"/>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eastAsia="ru-RU"/>
              </w:rPr>
              <w:t xml:space="preserve">Підприємство  </w:t>
            </w:r>
            <w:r w:rsidRPr="006A49C3">
              <w:rPr>
                <w:rFonts w:ascii="Times New Roman" w:eastAsia="Times New Roman" w:hAnsi="Times New Roman" w:cs="Times New Roman"/>
                <w:sz w:val="20"/>
                <w:szCs w:val="20"/>
                <w:lang w:val="en-US" w:eastAsia="ru-RU"/>
              </w:rPr>
              <w:t xml:space="preserve"> </w:t>
            </w:r>
            <w:r w:rsidRPr="006A49C3">
              <w:rPr>
                <w:rFonts w:ascii="Times New Roman" w:eastAsia="Times New Roman" w:hAnsi="Times New Roman" w:cs="Times New Roman"/>
                <w:sz w:val="20"/>
                <w:szCs w:val="20"/>
                <w:u w:val="single"/>
                <w:lang w:val="en-US" w:eastAsia="ru-RU"/>
              </w:rPr>
              <w:t>Приватне акцiонерне товариство "Iвано-Франкiвськголовпостач"</w:t>
            </w:r>
          </w:p>
        </w:tc>
        <w:tc>
          <w:tcPr>
            <w:tcW w:w="1956"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04542749</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lang w:val="en-US" w:eastAsia="ru-RU"/>
        </w:rPr>
      </w:pPr>
      <w:r w:rsidRPr="006A49C3">
        <w:rPr>
          <w:rFonts w:ascii="Times New Roman" w:eastAsia="Times New Roman" w:hAnsi="Times New Roman" w:cs="Times New Roman"/>
          <w:b/>
          <w:bCs/>
          <w:lang w:val="en-US" w:eastAsia="ru-RU"/>
        </w:rPr>
        <w:t>Звіт про фінансові результати</w:t>
      </w:r>
      <w:r w:rsidRPr="006A49C3">
        <w:rPr>
          <w:rFonts w:ascii="Times New Roman" w:eastAsia="Times New Roman" w:hAnsi="Times New Roman" w:cs="Times New Roman"/>
          <w:b/>
          <w:bCs/>
          <w:lang w:eastAsia="ru-RU"/>
        </w:rPr>
        <w:t xml:space="preserve"> ( </w:t>
      </w:r>
      <w:r w:rsidRPr="006A49C3">
        <w:rPr>
          <w:rFonts w:ascii="Times New Roman" w:eastAsia="Times New Roman" w:hAnsi="Times New Roman" w:cs="Times New Roman"/>
          <w:b/>
          <w:bCs/>
          <w:color w:val="000000"/>
          <w:lang w:eastAsia="ru-RU"/>
        </w:rPr>
        <w:t>Звіт про сукупний дохід</w:t>
      </w:r>
      <w:r w:rsidRPr="006A49C3">
        <w:rPr>
          <w:rFonts w:ascii="Times New Roman" w:eastAsia="Times New Roman" w:hAnsi="Times New Roman" w:cs="Times New Roman"/>
          <w:bCs/>
          <w:color w:val="000000"/>
          <w:sz w:val="20"/>
          <w:szCs w:val="20"/>
          <w:lang w:eastAsia="ru-RU"/>
        </w:rPr>
        <w:t xml:space="preserve"> </w:t>
      </w:r>
      <w:r w:rsidRPr="006A49C3">
        <w:rPr>
          <w:rFonts w:ascii="Times New Roman" w:eastAsia="Times New Roman" w:hAnsi="Times New Roman" w:cs="Times New Roman"/>
          <w:b/>
          <w:bCs/>
          <w:lang w:eastAsia="ru-RU"/>
        </w:rPr>
        <w:t xml:space="preserve">) </w:t>
      </w:r>
    </w:p>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r w:rsidRPr="006A49C3">
        <w:rPr>
          <w:rFonts w:ascii="Times New Roman" w:eastAsia="Times New Roman" w:hAnsi="Times New Roman" w:cs="Times New Roman"/>
          <w:b/>
          <w:bCs/>
          <w:lang w:val="en-US" w:eastAsia="ru-RU"/>
        </w:rPr>
        <w:t>з</w:t>
      </w:r>
      <w:r w:rsidRPr="006A49C3">
        <w:rPr>
          <w:rFonts w:ascii="Times New Roman" w:eastAsia="Times New Roman" w:hAnsi="Times New Roman" w:cs="Times New Roman"/>
          <w:b/>
          <w:bCs/>
          <w:lang w:eastAsia="ru-RU"/>
        </w:rPr>
        <w:t xml:space="preserve">а </w:t>
      </w:r>
      <w:r w:rsidRPr="006A49C3">
        <w:rPr>
          <w:rFonts w:ascii="Times New Roman" w:eastAsia="Times New Roman" w:hAnsi="Times New Roman" w:cs="Times New Roman"/>
          <w:b/>
          <w:bCs/>
          <w:lang w:val="en-US" w:eastAsia="ru-RU"/>
        </w:rPr>
        <w:t>2019 рік</w:t>
      </w:r>
      <w:r w:rsidRPr="006A49C3">
        <w:rPr>
          <w:rFonts w:ascii="Times New Roman" w:eastAsia="Times New Roman" w:hAnsi="Times New Roman" w:cs="Times New Roman"/>
          <w:b/>
          <w:bCs/>
          <w:lang w:eastAsia="ru-RU"/>
        </w:rPr>
        <w:t xml:space="preserve"> </w:t>
      </w: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6A49C3" w:rsidRPr="006A49C3" w:rsidTr="00F472B6">
        <w:trPr>
          <w:jc w:val="right"/>
        </w:trPr>
        <w:tc>
          <w:tcPr>
            <w:tcW w:w="8613" w:type="dxa"/>
            <w:tcBorders>
              <w:right w:val="single" w:sz="4" w:space="0" w:color="auto"/>
            </w:tcBorders>
            <w:vAlign w:val="center"/>
          </w:tcPr>
          <w:p w:rsidR="006A49C3" w:rsidRPr="006A49C3" w:rsidRDefault="006A49C3" w:rsidP="006A49C3">
            <w:pPr>
              <w:widowControl w:val="0"/>
              <w:spacing w:after="0" w:line="240" w:lineRule="auto"/>
              <w:rPr>
                <w:rFonts w:ascii="Times New Roman" w:eastAsia="Times New Roman" w:hAnsi="Times New Roman" w:cs="Times New Roman"/>
                <w:lang w:val="ru-RU" w:eastAsia="ru-RU"/>
              </w:rPr>
            </w:pPr>
            <w:r w:rsidRPr="006A49C3">
              <w:rPr>
                <w:rFonts w:ascii="Times New Roman" w:eastAsia="Times New Roman" w:hAnsi="Times New Roman" w:cs="Times New Roman"/>
                <w:lang w:eastAsia="ru-RU"/>
              </w:rPr>
              <w:t xml:space="preserve">                                                                    </w:t>
            </w:r>
            <w:r w:rsidRPr="006A49C3">
              <w:rPr>
                <w:rFonts w:ascii="Times New Roman" w:eastAsia="Times New Roman" w:hAnsi="Times New Roman" w:cs="Times New Roman"/>
                <w:lang w:val="en-US" w:eastAsia="ru-RU"/>
              </w:rPr>
              <w:t>Форма № 2</w:t>
            </w:r>
            <w:r w:rsidRPr="006A49C3">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keepNext/>
              <w:keepLines/>
              <w:widowControl w:val="0"/>
              <w:suppressAutoHyphens/>
              <w:spacing w:after="0" w:line="240" w:lineRule="auto"/>
              <w:rPr>
                <w:rFonts w:ascii="Times New Roman" w:eastAsia="Times New Roman" w:hAnsi="Times New Roman" w:cs="Times New Roman"/>
                <w:lang w:val="en-US" w:eastAsia="ru-RU"/>
              </w:rPr>
            </w:pPr>
            <w:r w:rsidRPr="006A49C3">
              <w:rPr>
                <w:rFonts w:ascii="Times New Roman" w:eastAsia="Times New Roman" w:hAnsi="Times New Roman" w:cs="Times New Roman"/>
                <w:lang w:val="en-US" w:eastAsia="ru-RU"/>
              </w:rPr>
              <w:t>1801003</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val="ru-RU" w:eastAsia="ru-RU"/>
        </w:rPr>
      </w:pPr>
    </w:p>
    <w:p w:rsidR="006A49C3" w:rsidRPr="006A49C3" w:rsidRDefault="006A49C3" w:rsidP="006A49C3">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6A49C3">
        <w:rPr>
          <w:rFonts w:ascii="Times New Roman CYR" w:eastAsia="Times New Roman" w:hAnsi="Times New Roman CYR" w:cs="Times New Roman CYR"/>
          <w:b/>
          <w:bCs/>
          <w:color w:val="000000"/>
          <w:lang w:eastAsia="ru-RU"/>
        </w:rPr>
        <w:t>І. ФІНАНСОВІ РЕЗУЛЬТАТИ</w:t>
      </w: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spacing w:after="0" w:line="240" w:lineRule="auto"/>
              <w:jc w:val="center"/>
              <w:outlineLvl w:val="0"/>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За</w:t>
            </w:r>
            <w:r w:rsidRPr="006A49C3">
              <w:rPr>
                <w:rFonts w:ascii="Times New Roman" w:eastAsia="Times New Roman" w:hAnsi="Times New Roman" w:cs="Times New Roman"/>
                <w:b/>
                <w:bCs/>
                <w:sz w:val="20"/>
                <w:szCs w:val="20"/>
                <w:lang w:val="ru-RU" w:eastAsia="ru-RU"/>
              </w:rPr>
              <w:t xml:space="preserve"> звітн</w:t>
            </w:r>
            <w:r w:rsidRPr="006A49C3">
              <w:rPr>
                <w:rFonts w:ascii="Times New Roman" w:eastAsia="Times New Roman" w:hAnsi="Times New Roman" w:cs="Times New Roman"/>
                <w:b/>
                <w:bCs/>
                <w:sz w:val="20"/>
                <w:szCs w:val="20"/>
                <w:lang w:eastAsia="ru-RU"/>
              </w:rPr>
              <w:t>ий</w:t>
            </w:r>
            <w:r w:rsidRPr="006A49C3">
              <w:rPr>
                <w:rFonts w:ascii="Times New Roman" w:eastAsia="Times New Roman" w:hAnsi="Times New Roman" w:cs="Times New Roman"/>
                <w:b/>
                <w:bCs/>
                <w:sz w:val="20"/>
                <w:szCs w:val="20"/>
                <w:lang w:val="ru-RU" w:eastAsia="ru-RU"/>
              </w:rPr>
              <w:t xml:space="preserve"> </w:t>
            </w:r>
            <w:r w:rsidRPr="006A49C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color w:val="000000"/>
                <w:sz w:val="20"/>
                <w:szCs w:val="20"/>
                <w:lang w:eastAsia="ru-RU"/>
              </w:rPr>
              <w:t>За аналогічний</w:t>
            </w:r>
            <w:r w:rsidRPr="006A49C3">
              <w:rPr>
                <w:rFonts w:ascii="Times New Roman" w:eastAsia="Times New Roman" w:hAnsi="Times New Roman" w:cs="Times New Roman"/>
                <w:b/>
                <w:color w:val="000000"/>
                <w:sz w:val="20"/>
                <w:szCs w:val="20"/>
                <w:lang w:eastAsia="ru-RU"/>
              </w:rPr>
              <w:br/>
              <w:t>період попереднього року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44444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42767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(40953)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(38131)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Валовий: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4636</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9079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4177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(2635)</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(4941)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(4418)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(1751)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Фінансовий результат від операційної діяльності: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982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9</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Фінансовий результат до оподаткування: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906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фінансовий результат:  </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828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6A49C3" w:rsidRPr="006A49C3" w:rsidRDefault="006A49C3" w:rsidP="006A49C3">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6A49C3">
        <w:rPr>
          <w:rFonts w:ascii="Times New Roman CYR" w:eastAsia="Times New Roman" w:hAnsi="Times New Roman CYR" w:cs="Times New Roman CYR"/>
          <w:b/>
          <w:bCs/>
          <w:color w:val="000000"/>
          <w:lang w:eastAsia="ru-RU"/>
        </w:rPr>
        <w:t xml:space="preserve">II. </w:t>
      </w:r>
      <w:r w:rsidRPr="006A49C3">
        <w:rPr>
          <w:rFonts w:ascii="Times New Roman CYR" w:eastAsia="Times New Roman" w:hAnsi="Times New Roman CYR" w:cs="Times New Roman CYR"/>
          <w:b/>
          <w:bCs/>
          <w:lang w:eastAsia="ru-RU"/>
        </w:rPr>
        <w:t>СУКУПНИЙ ДОХІД</w:t>
      </w: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spacing w:after="0" w:line="240" w:lineRule="auto"/>
              <w:jc w:val="center"/>
              <w:outlineLvl w:val="0"/>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За</w:t>
            </w:r>
            <w:r w:rsidRPr="006A49C3">
              <w:rPr>
                <w:rFonts w:ascii="Times New Roman" w:eastAsia="Times New Roman" w:hAnsi="Times New Roman" w:cs="Times New Roman"/>
                <w:b/>
                <w:bCs/>
                <w:sz w:val="20"/>
                <w:szCs w:val="20"/>
                <w:lang w:val="ru-RU" w:eastAsia="ru-RU"/>
              </w:rPr>
              <w:t xml:space="preserve"> звітн</w:t>
            </w:r>
            <w:r w:rsidRPr="006A49C3">
              <w:rPr>
                <w:rFonts w:ascii="Times New Roman" w:eastAsia="Times New Roman" w:hAnsi="Times New Roman" w:cs="Times New Roman"/>
                <w:b/>
                <w:bCs/>
                <w:sz w:val="20"/>
                <w:szCs w:val="20"/>
                <w:lang w:eastAsia="ru-RU"/>
              </w:rPr>
              <w:t>ий</w:t>
            </w:r>
            <w:r w:rsidRPr="006A49C3">
              <w:rPr>
                <w:rFonts w:ascii="Times New Roman" w:eastAsia="Times New Roman" w:hAnsi="Times New Roman" w:cs="Times New Roman"/>
                <w:b/>
                <w:bCs/>
                <w:sz w:val="20"/>
                <w:szCs w:val="20"/>
                <w:lang w:val="ru-RU" w:eastAsia="ru-RU"/>
              </w:rPr>
              <w:t xml:space="preserve"> </w:t>
            </w:r>
            <w:r w:rsidRPr="006A49C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color w:val="000000"/>
                <w:sz w:val="20"/>
                <w:szCs w:val="20"/>
                <w:lang w:eastAsia="ru-RU"/>
              </w:rPr>
              <w:t>За аналогічний</w:t>
            </w:r>
            <w:r w:rsidRPr="006A49C3">
              <w:rPr>
                <w:rFonts w:ascii="Times New Roman" w:eastAsia="Times New Roman" w:hAnsi="Times New Roman" w:cs="Times New Roman"/>
                <w:b/>
                <w:color w:val="000000"/>
                <w:sz w:val="20"/>
                <w:szCs w:val="20"/>
                <w:lang w:eastAsia="ru-RU"/>
              </w:rPr>
              <w:br/>
              <w:t>період попереднього року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828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-23</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val="en-US" w:eastAsia="ru-RU"/>
        </w:rPr>
        <w:br w:type="page"/>
      </w:r>
    </w:p>
    <w:p w:rsidR="006A49C3" w:rsidRPr="006A49C3" w:rsidRDefault="006A49C3" w:rsidP="006A49C3">
      <w:pPr>
        <w:keepNext/>
        <w:widowControl w:val="0"/>
        <w:spacing w:after="0" w:line="240" w:lineRule="auto"/>
        <w:jc w:val="center"/>
        <w:outlineLvl w:val="2"/>
        <w:rPr>
          <w:rFonts w:ascii="Times New Roman CYR" w:eastAsia="Times New Roman" w:hAnsi="Times New Roman CYR" w:cs="Times New Roman CYR"/>
          <w:b/>
          <w:bCs/>
          <w:lang w:eastAsia="ru-RU"/>
        </w:rPr>
      </w:pPr>
      <w:r w:rsidRPr="006A49C3">
        <w:rPr>
          <w:rFonts w:ascii="Times New Roman CYR" w:eastAsia="Times New Roman" w:hAnsi="Times New Roman CYR" w:cs="Times New Roman CYR"/>
          <w:b/>
          <w:bCs/>
          <w:lang w:val="en-US" w:eastAsia="ru-RU"/>
        </w:rPr>
        <w:lastRenderedPageBreak/>
        <w:t xml:space="preserve">III. </w:t>
      </w:r>
      <w:r w:rsidRPr="006A49C3">
        <w:rPr>
          <w:rFonts w:ascii="Times New Roman CYR" w:eastAsia="Times New Roman" w:hAnsi="Times New Roman CYR" w:cs="Times New Roman CYR"/>
          <w:b/>
          <w:bCs/>
          <w:lang w:eastAsia="ru-RU"/>
        </w:rPr>
        <w:t>ЕЛЕМЕНТИ ОПЕРАЦІЙНИХ ВИТРАТ</w:t>
      </w:r>
    </w:p>
    <w:p w:rsidR="006A49C3" w:rsidRPr="006A49C3" w:rsidRDefault="006A49C3" w:rsidP="006A49C3">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eastAsia="ru-RU"/>
              </w:rPr>
              <w:t>За</w:t>
            </w:r>
            <w:r w:rsidRPr="006A49C3">
              <w:rPr>
                <w:rFonts w:ascii="Times New Roman" w:eastAsia="Times New Roman" w:hAnsi="Times New Roman" w:cs="Times New Roman"/>
                <w:b/>
                <w:bCs/>
                <w:sz w:val="20"/>
                <w:szCs w:val="20"/>
                <w:lang w:val="ru-RU" w:eastAsia="ru-RU"/>
              </w:rPr>
              <w:t xml:space="preserve"> звітн</w:t>
            </w:r>
            <w:r w:rsidRPr="006A49C3">
              <w:rPr>
                <w:rFonts w:ascii="Times New Roman" w:eastAsia="Times New Roman" w:hAnsi="Times New Roman" w:cs="Times New Roman"/>
                <w:b/>
                <w:bCs/>
                <w:sz w:val="20"/>
                <w:szCs w:val="20"/>
                <w:lang w:eastAsia="ru-RU"/>
              </w:rPr>
              <w:t>ий</w:t>
            </w:r>
            <w:r w:rsidRPr="006A49C3">
              <w:rPr>
                <w:rFonts w:ascii="Times New Roman" w:eastAsia="Times New Roman" w:hAnsi="Times New Roman" w:cs="Times New Roman"/>
                <w:b/>
                <w:bCs/>
                <w:sz w:val="20"/>
                <w:szCs w:val="20"/>
                <w:lang w:val="ru-RU" w:eastAsia="ru-RU"/>
              </w:rPr>
              <w:t xml:space="preserve"> </w:t>
            </w:r>
            <w:r w:rsidRPr="006A49C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color w:val="000000"/>
                <w:sz w:val="20"/>
                <w:szCs w:val="20"/>
                <w:lang w:eastAsia="ru-RU"/>
              </w:rPr>
              <w:t>За аналогічний</w:t>
            </w:r>
            <w:r w:rsidRPr="006A49C3">
              <w:rPr>
                <w:rFonts w:ascii="Times New Roman" w:eastAsia="Times New Roman" w:hAnsi="Times New Roman" w:cs="Times New Roman"/>
                <w:b/>
                <w:color w:val="000000"/>
                <w:sz w:val="20"/>
                <w:szCs w:val="20"/>
                <w:lang w:eastAsia="ru-RU"/>
              </w:rPr>
              <w:br/>
              <w:t>період попереднього року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en-US" w:eastAsia="ru-RU"/>
              </w:rPr>
            </w:pPr>
            <w:r w:rsidRPr="006A49C3">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1345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889</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en-US" w:eastAsia="ru-RU"/>
              </w:rPr>
            </w:pPr>
            <w:r w:rsidRPr="006A49C3">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3561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3346</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en-US" w:eastAsia="ru-RU"/>
              </w:rPr>
            </w:pPr>
            <w:r w:rsidRPr="006A49C3">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799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681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562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673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5321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3215</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11588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8804</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6A49C3" w:rsidRPr="006A49C3" w:rsidRDefault="006A49C3" w:rsidP="006A49C3">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6A49C3">
        <w:rPr>
          <w:rFonts w:ascii="Times New Roman CYR" w:eastAsia="Times New Roman" w:hAnsi="Times New Roman CYR" w:cs="Times New Roman CYR"/>
          <w:b/>
          <w:bCs/>
          <w:color w:val="000000"/>
          <w:lang w:eastAsia="ru-RU"/>
        </w:rPr>
        <w:t>ІV.</w:t>
      </w:r>
      <w:r w:rsidRPr="006A49C3">
        <w:rPr>
          <w:rFonts w:ascii="Times New Roman CYR" w:eastAsia="Times New Roman" w:hAnsi="Times New Roman CYR" w:cs="Times New Roman CYR"/>
          <w:b/>
          <w:bCs/>
          <w:color w:val="000000"/>
          <w:lang w:val="ru-RU" w:eastAsia="ru-RU"/>
        </w:rPr>
        <w:t xml:space="preserve"> </w:t>
      </w:r>
      <w:r w:rsidRPr="006A49C3">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6A49C3" w:rsidRPr="006A49C3" w:rsidRDefault="006A49C3" w:rsidP="006A49C3">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eastAsia="ru-RU"/>
              </w:rPr>
              <w:t>За</w:t>
            </w:r>
            <w:r w:rsidRPr="006A49C3">
              <w:rPr>
                <w:rFonts w:ascii="Times New Roman" w:eastAsia="Times New Roman" w:hAnsi="Times New Roman" w:cs="Times New Roman"/>
                <w:b/>
                <w:bCs/>
                <w:sz w:val="20"/>
                <w:szCs w:val="20"/>
                <w:lang w:val="ru-RU" w:eastAsia="ru-RU"/>
              </w:rPr>
              <w:t xml:space="preserve"> звітн</w:t>
            </w:r>
            <w:r w:rsidRPr="006A49C3">
              <w:rPr>
                <w:rFonts w:ascii="Times New Roman" w:eastAsia="Times New Roman" w:hAnsi="Times New Roman" w:cs="Times New Roman"/>
                <w:b/>
                <w:bCs/>
                <w:sz w:val="20"/>
                <w:szCs w:val="20"/>
                <w:lang w:eastAsia="ru-RU"/>
              </w:rPr>
              <w:t>ий</w:t>
            </w:r>
            <w:r w:rsidRPr="006A49C3">
              <w:rPr>
                <w:rFonts w:ascii="Times New Roman" w:eastAsia="Times New Roman" w:hAnsi="Times New Roman" w:cs="Times New Roman"/>
                <w:b/>
                <w:bCs/>
                <w:sz w:val="20"/>
                <w:szCs w:val="20"/>
                <w:lang w:val="ru-RU" w:eastAsia="ru-RU"/>
              </w:rPr>
              <w:t xml:space="preserve"> </w:t>
            </w:r>
            <w:r w:rsidRPr="006A49C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color w:val="000000"/>
                <w:sz w:val="20"/>
                <w:szCs w:val="20"/>
                <w:lang w:eastAsia="ru-RU"/>
              </w:rPr>
              <w:t>За аналогічний</w:t>
            </w:r>
            <w:r w:rsidRPr="006A49C3">
              <w:rPr>
                <w:rFonts w:ascii="Times New Roman" w:eastAsia="Times New Roman" w:hAnsi="Times New Roman" w:cs="Times New Roman"/>
                <w:b/>
                <w:color w:val="000000"/>
                <w:sz w:val="20"/>
                <w:szCs w:val="20"/>
                <w:lang w:eastAsia="ru-RU"/>
              </w:rPr>
              <w:br/>
              <w:t>період попереднього року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en-US" w:eastAsia="ru-RU"/>
              </w:rPr>
            </w:pPr>
            <w:r w:rsidRPr="006A49C3">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1529212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1529212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1529212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1529212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0.54145530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  0.01504000)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0.54145530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  0.01504000)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sz w:val="20"/>
                <w:szCs w:val="20"/>
                <w:lang w:eastAsia="ru-RU"/>
              </w:rPr>
            </w:pPr>
            <w:r w:rsidRPr="006A49C3">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en-US" w:eastAsia="ru-RU"/>
              </w:rPr>
            </w:pPr>
            <w:r w:rsidRPr="006A49C3">
              <w:rPr>
                <w:rFonts w:ascii="Times New Roman" w:eastAsia="Times New Roman" w:hAnsi="Times New Roman" w:cs="Times New Roman"/>
                <w:bCs/>
                <w:sz w:val="20"/>
                <w:szCs w:val="20"/>
                <w:lang w:eastAsia="ru-RU"/>
              </w:rPr>
              <w:t>--</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A49C3">
        <w:rPr>
          <w:rFonts w:ascii="Courier New" w:eastAsia="Times New Roman" w:hAnsi="Courier New" w:cs="Courier New"/>
          <w:sz w:val="20"/>
          <w:szCs w:val="20"/>
          <w:lang w:val="en-US" w:eastAsia="ru-RU"/>
        </w:rPr>
        <w:t>Д/Н</w:t>
      </w: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В.О.генерального директора</w:t>
            </w: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Жигалюк Богдан Михайлович</w:t>
            </w: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ru-RU" w:eastAsia="ru-RU"/>
              </w:rPr>
              <w:t>Головний бухгалтер</w:t>
            </w:r>
            <w:r w:rsidRPr="006A49C3">
              <w:rPr>
                <w:rFonts w:ascii="Times New Roman" w:eastAsia="Times New Roman" w:hAnsi="Times New Roman" w:cs="Times New Roman"/>
                <w:b/>
                <w:color w:val="000000"/>
                <w:sz w:val="20"/>
                <w:szCs w:val="20"/>
                <w:lang w:val="ru-RU" w:eastAsia="ru-RU"/>
              </w:rPr>
              <w:t xml:space="preserve"> </w:t>
            </w:r>
            <w:r w:rsidRPr="006A49C3">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Данилюк Галина Михайлiвна</w:t>
            </w:r>
          </w:p>
        </w:tc>
      </w:tr>
      <w:tr w:rsidR="006A49C3" w:rsidRPr="006A49C3" w:rsidTr="00F472B6">
        <w:trPr>
          <w:trHeight w:val="70"/>
        </w:trPr>
        <w:tc>
          <w:tcPr>
            <w:tcW w:w="294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Default="006A49C3">
      <w:pPr>
        <w:sectPr w:rsidR="006A49C3" w:rsidSect="006A49C3">
          <w:pgSz w:w="11906" w:h="16838"/>
          <w:pgMar w:top="363" w:right="567" w:bottom="363" w:left="1417" w:header="708" w:footer="708" w:gutter="0"/>
          <w:cols w:space="708"/>
          <w:docGrid w:linePitch="360"/>
        </w:sectPr>
      </w:pPr>
    </w:p>
    <w:p w:rsidR="006A49C3" w:rsidRPr="006A49C3" w:rsidRDefault="006A49C3" w:rsidP="006A49C3">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Коди</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A49C3" w:rsidRPr="006A49C3" w:rsidRDefault="006A49C3" w:rsidP="006A49C3">
            <w:pPr>
              <w:widowControl w:val="0"/>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eastAsia="ru-RU"/>
              </w:rPr>
              <w:t xml:space="preserve">Підприємство  </w:t>
            </w:r>
            <w:r w:rsidRPr="006A49C3">
              <w:rPr>
                <w:rFonts w:ascii="Times New Roman" w:eastAsia="Times New Roman" w:hAnsi="Times New Roman" w:cs="Times New Roman"/>
                <w:sz w:val="18"/>
                <w:szCs w:val="18"/>
                <w:lang w:val="en-US" w:eastAsia="ru-RU"/>
              </w:rPr>
              <w:t xml:space="preserve"> </w:t>
            </w:r>
            <w:r w:rsidRPr="006A49C3">
              <w:rPr>
                <w:rFonts w:ascii="Times New Roman" w:eastAsia="Times New Roman" w:hAnsi="Times New Roman" w:cs="Times New Roman"/>
                <w:sz w:val="18"/>
                <w:szCs w:val="18"/>
                <w:u w:val="single"/>
                <w:lang w:val="en-US" w:eastAsia="ru-RU"/>
              </w:rPr>
              <w:t>Приватне акцiонерне товариство "Iвано-Франкiвськголовпостач"</w:t>
            </w:r>
          </w:p>
        </w:tc>
        <w:tc>
          <w:tcPr>
            <w:tcW w:w="1956"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04542749</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lang w:val="ru-RU" w:eastAsia="ru-RU"/>
        </w:rPr>
      </w:pPr>
      <w:r w:rsidRPr="006A49C3">
        <w:rPr>
          <w:rFonts w:ascii="Times New Roman" w:eastAsia="Times New Roman" w:hAnsi="Times New Roman" w:cs="Times New Roman"/>
          <w:b/>
          <w:bCs/>
          <w:lang w:val="en-US" w:eastAsia="ru-RU"/>
        </w:rPr>
        <w:t>Звіт</w:t>
      </w:r>
      <w:r w:rsidRPr="006A49C3">
        <w:rPr>
          <w:rFonts w:ascii="Times New Roman" w:eastAsia="Times New Roman" w:hAnsi="Times New Roman" w:cs="Times New Roman"/>
          <w:b/>
          <w:bCs/>
          <w:lang w:eastAsia="ru-RU"/>
        </w:rPr>
        <w:t xml:space="preserve"> про рух грошових коштів ( за прямим методом )</w:t>
      </w:r>
    </w:p>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r w:rsidRPr="006A49C3">
        <w:rPr>
          <w:rFonts w:ascii="Times New Roman" w:eastAsia="Times New Roman" w:hAnsi="Times New Roman" w:cs="Times New Roman"/>
          <w:b/>
          <w:bCs/>
          <w:lang w:val="en-US" w:eastAsia="ru-RU"/>
        </w:rPr>
        <w:t>з</w:t>
      </w:r>
      <w:r w:rsidRPr="006A49C3">
        <w:rPr>
          <w:rFonts w:ascii="Times New Roman" w:eastAsia="Times New Roman" w:hAnsi="Times New Roman" w:cs="Times New Roman"/>
          <w:b/>
          <w:bCs/>
          <w:lang w:eastAsia="ru-RU"/>
        </w:rPr>
        <w:t xml:space="preserve">а </w:t>
      </w:r>
      <w:r w:rsidRPr="006A49C3">
        <w:rPr>
          <w:rFonts w:ascii="Times New Roman" w:eastAsia="Times New Roman" w:hAnsi="Times New Roman" w:cs="Times New Roman"/>
          <w:b/>
          <w:bCs/>
          <w:lang w:val="en-US" w:eastAsia="ru-RU"/>
        </w:rPr>
        <w:t>2019 рік</w:t>
      </w:r>
      <w:r w:rsidRPr="006A49C3">
        <w:rPr>
          <w:rFonts w:ascii="Times New Roman" w:eastAsia="Times New Roman" w:hAnsi="Times New Roman" w:cs="Times New Roman"/>
          <w:b/>
          <w:bCs/>
          <w:lang w:eastAsia="ru-RU"/>
        </w:rPr>
        <w:t xml:space="preserve"> </w:t>
      </w: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6A49C3" w:rsidRPr="006A49C3" w:rsidTr="00F472B6">
        <w:trPr>
          <w:jc w:val="right"/>
        </w:trPr>
        <w:tc>
          <w:tcPr>
            <w:tcW w:w="8613" w:type="dxa"/>
            <w:tcBorders>
              <w:right w:val="single" w:sz="4" w:space="0" w:color="auto"/>
            </w:tcBorders>
            <w:vAlign w:val="center"/>
          </w:tcPr>
          <w:p w:rsidR="006A49C3" w:rsidRPr="006A49C3" w:rsidRDefault="006A49C3" w:rsidP="006A49C3">
            <w:pPr>
              <w:widowControl w:val="0"/>
              <w:spacing w:after="0" w:line="240" w:lineRule="auto"/>
              <w:rPr>
                <w:rFonts w:ascii="Times New Roman" w:eastAsia="Times New Roman" w:hAnsi="Times New Roman" w:cs="Times New Roman"/>
                <w:lang w:val="ru-RU" w:eastAsia="ru-RU"/>
              </w:rPr>
            </w:pPr>
            <w:r w:rsidRPr="006A49C3">
              <w:rPr>
                <w:rFonts w:ascii="Times New Roman" w:eastAsia="Times New Roman" w:hAnsi="Times New Roman" w:cs="Times New Roman"/>
                <w:lang w:eastAsia="ru-RU"/>
              </w:rPr>
              <w:t xml:space="preserve">                                                                    </w:t>
            </w:r>
            <w:r w:rsidRPr="006A49C3">
              <w:rPr>
                <w:rFonts w:ascii="Times New Roman" w:eastAsia="Times New Roman" w:hAnsi="Times New Roman" w:cs="Times New Roman"/>
                <w:lang w:val="en-US" w:eastAsia="ru-RU"/>
              </w:rPr>
              <w:t>Форма № 3</w:t>
            </w:r>
            <w:r w:rsidRPr="006A49C3">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keepNext/>
              <w:keepLines/>
              <w:widowControl w:val="0"/>
              <w:suppressAutoHyphens/>
              <w:spacing w:after="0" w:line="240" w:lineRule="auto"/>
              <w:rPr>
                <w:rFonts w:ascii="Times New Roman" w:eastAsia="Times New Roman" w:hAnsi="Times New Roman" w:cs="Times New Roman"/>
                <w:lang w:val="en-US" w:eastAsia="ru-RU"/>
              </w:rPr>
            </w:pPr>
            <w:r w:rsidRPr="006A49C3">
              <w:rPr>
                <w:rFonts w:ascii="Times New Roman" w:eastAsia="Times New Roman" w:hAnsi="Times New Roman" w:cs="Times New Roman"/>
                <w:lang w:val="en-US" w:eastAsia="ru-RU"/>
              </w:rPr>
              <w:t>1801004</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val="ru-RU"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A49C3" w:rsidRPr="006A49C3" w:rsidTr="00F472B6">
        <w:tc>
          <w:tcPr>
            <w:tcW w:w="510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keepNext/>
              <w:spacing w:after="0" w:line="240" w:lineRule="auto"/>
              <w:jc w:val="center"/>
              <w:outlineLvl w:val="0"/>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За</w:t>
            </w:r>
            <w:r w:rsidRPr="006A49C3">
              <w:rPr>
                <w:rFonts w:ascii="Times New Roman" w:eastAsia="Times New Roman" w:hAnsi="Times New Roman" w:cs="Times New Roman"/>
                <w:b/>
                <w:bCs/>
                <w:sz w:val="20"/>
                <w:szCs w:val="20"/>
                <w:lang w:val="ru-RU" w:eastAsia="ru-RU"/>
              </w:rPr>
              <w:t xml:space="preserve"> звітн</w:t>
            </w:r>
            <w:r w:rsidRPr="006A49C3">
              <w:rPr>
                <w:rFonts w:ascii="Times New Roman" w:eastAsia="Times New Roman" w:hAnsi="Times New Roman" w:cs="Times New Roman"/>
                <w:b/>
                <w:bCs/>
                <w:sz w:val="20"/>
                <w:szCs w:val="20"/>
                <w:lang w:eastAsia="ru-RU"/>
              </w:rPr>
              <w:t>ий</w:t>
            </w:r>
            <w:r w:rsidRPr="006A49C3">
              <w:rPr>
                <w:rFonts w:ascii="Times New Roman" w:eastAsia="Times New Roman" w:hAnsi="Times New Roman" w:cs="Times New Roman"/>
                <w:b/>
                <w:bCs/>
                <w:sz w:val="20"/>
                <w:szCs w:val="20"/>
                <w:lang w:val="ru-RU" w:eastAsia="ru-RU"/>
              </w:rPr>
              <w:t xml:space="preserve"> </w:t>
            </w:r>
            <w:r w:rsidRPr="006A49C3">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color w:val="000000"/>
                <w:sz w:val="20"/>
                <w:szCs w:val="20"/>
                <w:lang w:eastAsia="ru-RU"/>
              </w:rPr>
              <w:t>За аналогічний</w:t>
            </w:r>
            <w:r w:rsidRPr="006A49C3">
              <w:rPr>
                <w:rFonts w:ascii="Times New Roman" w:eastAsia="Times New Roman" w:hAnsi="Times New Roman" w:cs="Times New Roman"/>
                <w:b/>
                <w:color w:val="000000"/>
                <w:sz w:val="20"/>
                <w:szCs w:val="20"/>
                <w:lang w:eastAsia="ru-RU"/>
              </w:rPr>
              <w:br/>
              <w:t>період попереднього року</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 Рух коштів у результаті операційної діяльності</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51773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51078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6881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5353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Витрачання на оплату:</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(51098)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(49818)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(2551)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(819)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(703)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(4338)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(2588)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(2441)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(890)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(1698)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603</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 реалізації:</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1904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 отриманих:</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Витрачання на придбання: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(1468)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1904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-1401</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III. Рух коштів у результаті фінансової діяльності</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Надходження від:</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3057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1780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Витрачання на:</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3057</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(530)</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1212</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414</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678</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r>
      <w:tr w:rsidR="006A49C3" w:rsidRPr="006A49C3" w:rsidTr="00F472B6">
        <w:tc>
          <w:tcPr>
            <w:tcW w:w="5107"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1092</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A49C3">
        <w:rPr>
          <w:rFonts w:ascii="Courier New" w:eastAsia="Times New Roman" w:hAnsi="Courier New" w:cs="Courier New"/>
          <w:sz w:val="20"/>
          <w:szCs w:val="20"/>
          <w:lang w:val="en-US" w:eastAsia="ru-RU"/>
        </w:rPr>
        <w:t>д/н</w:t>
      </w: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6A49C3" w:rsidRPr="006A49C3" w:rsidTr="00F472B6">
        <w:tc>
          <w:tcPr>
            <w:tcW w:w="3085"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В.О.генерального директора</w:t>
            </w:r>
          </w:p>
        </w:tc>
        <w:tc>
          <w:tcPr>
            <w:tcW w:w="2623"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Жигалюк Богдан Михайлович</w:t>
            </w:r>
          </w:p>
        </w:tc>
      </w:tr>
      <w:tr w:rsidR="006A49C3" w:rsidRPr="006A49C3" w:rsidTr="00F472B6">
        <w:tc>
          <w:tcPr>
            <w:tcW w:w="3085"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3085"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3085"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ru-RU" w:eastAsia="ru-RU"/>
              </w:rPr>
              <w:t>Головний бухгалтер</w:t>
            </w:r>
            <w:r w:rsidRPr="006A49C3">
              <w:rPr>
                <w:rFonts w:ascii="Times New Roman" w:eastAsia="Times New Roman" w:hAnsi="Times New Roman" w:cs="Times New Roman"/>
                <w:b/>
                <w:color w:val="000000"/>
                <w:sz w:val="20"/>
                <w:szCs w:val="20"/>
                <w:lang w:val="ru-RU" w:eastAsia="ru-RU"/>
              </w:rPr>
              <w:t xml:space="preserve"> </w:t>
            </w:r>
            <w:r w:rsidRPr="006A49C3">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Данилюк Галина Михайлiвна</w:t>
            </w:r>
          </w:p>
        </w:tc>
      </w:tr>
      <w:tr w:rsidR="006A49C3" w:rsidRPr="006A49C3" w:rsidTr="00F472B6">
        <w:tc>
          <w:tcPr>
            <w:tcW w:w="3085"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Default="006A49C3">
      <w:pPr>
        <w:sectPr w:rsidR="006A49C3" w:rsidSect="006A49C3">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Коди</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6A49C3" w:rsidRPr="006A49C3" w:rsidRDefault="006A49C3" w:rsidP="006A49C3">
            <w:pPr>
              <w:widowControl w:val="0"/>
              <w:spacing w:after="0" w:line="240" w:lineRule="auto"/>
              <w:jc w:val="center"/>
              <w:rPr>
                <w:rFonts w:ascii="Times New Roman" w:eastAsia="Times New Roman" w:hAnsi="Times New Roman" w:cs="Times New Roman"/>
                <w:sz w:val="16"/>
                <w:szCs w:val="16"/>
                <w:lang w:val="ru-RU" w:eastAsia="ru-RU"/>
              </w:rPr>
            </w:pPr>
            <w:r w:rsidRPr="006A49C3">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A49C3" w:rsidRPr="006A49C3" w:rsidRDefault="006A49C3" w:rsidP="006A49C3">
            <w:pPr>
              <w:widowControl w:val="0"/>
              <w:spacing w:after="0" w:line="240" w:lineRule="auto"/>
              <w:rPr>
                <w:rFonts w:ascii="Times New Roman" w:eastAsia="Times New Roman" w:hAnsi="Times New Roman" w:cs="Times New Roman"/>
                <w:bCs/>
                <w:sz w:val="18"/>
                <w:szCs w:val="18"/>
                <w:lang w:val="en-US" w:eastAsia="ru-RU"/>
              </w:rPr>
            </w:pPr>
            <w:r w:rsidRPr="006A49C3">
              <w:rPr>
                <w:rFonts w:ascii="Times New Roman" w:eastAsia="Times New Roman" w:hAnsi="Times New Roman" w:cs="Times New Roman"/>
                <w:bCs/>
                <w:sz w:val="18"/>
                <w:szCs w:val="18"/>
                <w:lang w:val="en-US" w:eastAsia="ru-RU"/>
              </w:rPr>
              <w:t>01</w:t>
            </w:r>
          </w:p>
        </w:tc>
      </w:tr>
      <w:tr w:rsidR="006A49C3" w:rsidRPr="006A49C3" w:rsidTr="00F472B6">
        <w:tc>
          <w:tcPr>
            <w:tcW w:w="6082" w:type="dxa"/>
          </w:tcPr>
          <w:p w:rsidR="006A49C3" w:rsidRPr="006A49C3" w:rsidRDefault="006A49C3" w:rsidP="006A49C3">
            <w:pPr>
              <w:widowControl w:val="0"/>
              <w:spacing w:after="0" w:line="240" w:lineRule="auto"/>
              <w:rPr>
                <w:rFonts w:ascii="Times New Roman" w:eastAsia="Times New Roman" w:hAnsi="Times New Roman" w:cs="Times New Roman"/>
                <w:sz w:val="20"/>
                <w:szCs w:val="20"/>
                <w:lang w:val="en-US" w:eastAsia="ru-RU"/>
              </w:rPr>
            </w:pPr>
            <w:r w:rsidRPr="006A49C3">
              <w:rPr>
                <w:rFonts w:ascii="Times New Roman" w:eastAsia="Times New Roman" w:hAnsi="Times New Roman" w:cs="Times New Roman"/>
                <w:sz w:val="20"/>
                <w:szCs w:val="20"/>
                <w:lang w:eastAsia="ru-RU"/>
              </w:rPr>
              <w:t xml:space="preserve">Підприємство  </w:t>
            </w:r>
            <w:r w:rsidRPr="006A49C3">
              <w:rPr>
                <w:rFonts w:ascii="Times New Roman" w:eastAsia="Times New Roman" w:hAnsi="Times New Roman" w:cs="Times New Roman"/>
                <w:sz w:val="20"/>
                <w:szCs w:val="20"/>
                <w:lang w:val="en-US" w:eastAsia="ru-RU"/>
              </w:rPr>
              <w:t xml:space="preserve"> </w:t>
            </w:r>
            <w:r w:rsidRPr="006A49C3">
              <w:rPr>
                <w:rFonts w:ascii="Times New Roman" w:eastAsia="Times New Roman" w:hAnsi="Times New Roman" w:cs="Times New Roman"/>
                <w:sz w:val="20"/>
                <w:szCs w:val="20"/>
                <w:u w:val="single"/>
                <w:lang w:val="en-US" w:eastAsia="ru-RU"/>
              </w:rPr>
              <w:t>Приватне акцiонерне товариство "Iвано-Франкiвськголовпостач"</w:t>
            </w:r>
          </w:p>
        </w:tc>
        <w:tc>
          <w:tcPr>
            <w:tcW w:w="1956" w:type="dxa"/>
          </w:tcPr>
          <w:p w:rsidR="006A49C3" w:rsidRPr="006A49C3" w:rsidRDefault="006A49C3" w:rsidP="006A49C3">
            <w:pPr>
              <w:widowControl w:val="0"/>
              <w:spacing w:after="0" w:line="240" w:lineRule="auto"/>
              <w:rPr>
                <w:rFonts w:ascii="Times New Roman" w:eastAsia="Times New Roman" w:hAnsi="Times New Roman" w:cs="Times New Roman"/>
                <w:sz w:val="18"/>
                <w:szCs w:val="18"/>
                <w:lang w:val="ru-RU" w:eastAsia="ru-RU"/>
              </w:rPr>
            </w:pPr>
            <w:r w:rsidRPr="006A49C3">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A49C3" w:rsidRPr="006A49C3" w:rsidRDefault="006A49C3" w:rsidP="006A49C3">
            <w:pPr>
              <w:widowControl w:val="0"/>
              <w:spacing w:after="0" w:line="240" w:lineRule="auto"/>
              <w:jc w:val="center"/>
              <w:rPr>
                <w:rFonts w:ascii="Times New Roman" w:eastAsia="Times New Roman" w:hAnsi="Times New Roman" w:cs="Times New Roman"/>
                <w:sz w:val="18"/>
                <w:szCs w:val="18"/>
                <w:lang w:val="en-US" w:eastAsia="ru-RU"/>
              </w:rPr>
            </w:pPr>
            <w:r w:rsidRPr="006A49C3">
              <w:rPr>
                <w:rFonts w:ascii="Times New Roman" w:eastAsia="Times New Roman" w:hAnsi="Times New Roman" w:cs="Times New Roman"/>
                <w:sz w:val="18"/>
                <w:szCs w:val="18"/>
                <w:lang w:val="en-US" w:eastAsia="ru-RU"/>
              </w:rPr>
              <w:t>04542749</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lang w:val="ru-RU" w:eastAsia="ru-RU"/>
        </w:rPr>
      </w:pPr>
      <w:r w:rsidRPr="006A49C3">
        <w:rPr>
          <w:rFonts w:ascii="Times New Roman" w:eastAsia="Times New Roman" w:hAnsi="Times New Roman" w:cs="Times New Roman"/>
          <w:b/>
          <w:bCs/>
          <w:lang w:val="en-US" w:eastAsia="ru-RU"/>
        </w:rPr>
        <w:t>Звіт</w:t>
      </w:r>
      <w:r w:rsidRPr="006A49C3">
        <w:rPr>
          <w:rFonts w:ascii="Times New Roman" w:eastAsia="Times New Roman" w:hAnsi="Times New Roman" w:cs="Times New Roman"/>
          <w:b/>
          <w:bCs/>
          <w:lang w:eastAsia="ru-RU"/>
        </w:rPr>
        <w:t xml:space="preserve"> про власний капітал</w:t>
      </w:r>
    </w:p>
    <w:p w:rsidR="006A49C3" w:rsidRPr="006A49C3" w:rsidRDefault="006A49C3" w:rsidP="006A49C3">
      <w:pPr>
        <w:widowControl w:val="0"/>
        <w:spacing w:after="0" w:line="240" w:lineRule="auto"/>
        <w:jc w:val="center"/>
        <w:rPr>
          <w:rFonts w:ascii="Times New Roman" w:eastAsia="Times New Roman" w:hAnsi="Times New Roman" w:cs="Times New Roman"/>
          <w:b/>
          <w:bCs/>
          <w:lang w:eastAsia="ru-RU"/>
        </w:rPr>
      </w:pPr>
      <w:r w:rsidRPr="006A49C3">
        <w:rPr>
          <w:rFonts w:ascii="Times New Roman" w:eastAsia="Times New Roman" w:hAnsi="Times New Roman" w:cs="Times New Roman"/>
          <w:b/>
          <w:bCs/>
          <w:lang w:val="en-US" w:eastAsia="ru-RU"/>
        </w:rPr>
        <w:t>з</w:t>
      </w:r>
      <w:r w:rsidRPr="006A49C3">
        <w:rPr>
          <w:rFonts w:ascii="Times New Roman" w:eastAsia="Times New Roman" w:hAnsi="Times New Roman" w:cs="Times New Roman"/>
          <w:b/>
          <w:bCs/>
          <w:lang w:eastAsia="ru-RU"/>
        </w:rPr>
        <w:t xml:space="preserve">а </w:t>
      </w:r>
      <w:r w:rsidRPr="006A49C3">
        <w:rPr>
          <w:rFonts w:ascii="Times New Roman" w:eastAsia="Times New Roman" w:hAnsi="Times New Roman" w:cs="Times New Roman"/>
          <w:b/>
          <w:bCs/>
          <w:lang w:val="en-US" w:eastAsia="ru-RU"/>
        </w:rPr>
        <w:t>2019 рік</w:t>
      </w:r>
      <w:r w:rsidRPr="006A49C3">
        <w:rPr>
          <w:rFonts w:ascii="Times New Roman" w:eastAsia="Times New Roman" w:hAnsi="Times New Roman" w:cs="Times New Roman"/>
          <w:b/>
          <w:bCs/>
          <w:lang w:eastAsia="ru-RU"/>
        </w:rPr>
        <w:t xml:space="preserve"> </w:t>
      </w: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6A49C3" w:rsidRPr="006A49C3" w:rsidTr="00F472B6">
        <w:trPr>
          <w:jc w:val="right"/>
        </w:trPr>
        <w:tc>
          <w:tcPr>
            <w:tcW w:w="8613" w:type="dxa"/>
            <w:tcBorders>
              <w:right w:val="single" w:sz="4" w:space="0" w:color="auto"/>
            </w:tcBorders>
            <w:vAlign w:val="center"/>
          </w:tcPr>
          <w:p w:rsidR="006A49C3" w:rsidRPr="006A49C3" w:rsidRDefault="006A49C3" w:rsidP="006A49C3">
            <w:pPr>
              <w:widowControl w:val="0"/>
              <w:spacing w:after="0" w:line="240" w:lineRule="auto"/>
              <w:rPr>
                <w:rFonts w:ascii="Times New Roman" w:eastAsia="Times New Roman" w:hAnsi="Times New Roman" w:cs="Times New Roman"/>
                <w:lang w:val="ru-RU" w:eastAsia="ru-RU"/>
              </w:rPr>
            </w:pPr>
            <w:r w:rsidRPr="006A49C3">
              <w:rPr>
                <w:rFonts w:ascii="Times New Roman" w:eastAsia="Times New Roman" w:hAnsi="Times New Roman" w:cs="Times New Roman"/>
                <w:lang w:eastAsia="ru-RU"/>
              </w:rPr>
              <w:t xml:space="preserve">                                                                    </w:t>
            </w:r>
            <w:r w:rsidRPr="006A49C3">
              <w:rPr>
                <w:rFonts w:ascii="Times New Roman" w:eastAsia="Times New Roman" w:hAnsi="Times New Roman" w:cs="Times New Roman"/>
                <w:lang w:val="en-US" w:eastAsia="ru-RU"/>
              </w:rPr>
              <w:t>Форма № 4</w:t>
            </w:r>
            <w:r w:rsidRPr="006A49C3">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A49C3" w:rsidRPr="006A49C3" w:rsidRDefault="006A49C3" w:rsidP="006A49C3">
            <w:pPr>
              <w:keepNext/>
              <w:keepLines/>
              <w:widowControl w:val="0"/>
              <w:suppressAutoHyphens/>
              <w:spacing w:after="0" w:line="240" w:lineRule="auto"/>
              <w:rPr>
                <w:rFonts w:ascii="Times New Roman" w:eastAsia="Times New Roman" w:hAnsi="Times New Roman" w:cs="Times New Roman"/>
                <w:lang w:val="en-US" w:eastAsia="ru-RU"/>
              </w:rPr>
            </w:pPr>
            <w:r w:rsidRPr="006A49C3">
              <w:rPr>
                <w:rFonts w:ascii="Times New Roman" w:eastAsia="Times New Roman" w:hAnsi="Times New Roman" w:cs="Times New Roman"/>
                <w:lang w:val="en-US" w:eastAsia="ru-RU"/>
              </w:rPr>
              <w:t>1801005</w:t>
            </w:r>
          </w:p>
        </w:tc>
      </w:tr>
    </w:tbl>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val="ru-RU" w:eastAsia="ru-RU"/>
        </w:rPr>
      </w:pPr>
    </w:p>
    <w:p w:rsidR="006A49C3" w:rsidRPr="006A49C3" w:rsidRDefault="006A49C3" w:rsidP="006A49C3">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6A49C3" w:rsidRPr="006A49C3" w:rsidTr="00F472B6">
        <w:trPr>
          <w:trHeight w:val="345"/>
        </w:trPr>
        <w:tc>
          <w:tcPr>
            <w:tcW w:w="2506" w:type="dxa"/>
            <w:tcBorders>
              <w:left w:val="single" w:sz="6" w:space="0" w:color="auto"/>
              <w:bottom w:val="single" w:sz="6" w:space="0" w:color="auto"/>
              <w:right w:val="single" w:sz="6" w:space="0" w:color="auto"/>
            </w:tcBorders>
            <w:vAlign w:val="center"/>
          </w:tcPr>
          <w:p w:rsidR="006A49C3" w:rsidRPr="006A49C3" w:rsidRDefault="006A49C3" w:rsidP="006A49C3">
            <w:pPr>
              <w:keepNext/>
              <w:spacing w:after="0" w:line="240" w:lineRule="auto"/>
              <w:jc w:val="center"/>
              <w:outlineLvl w:val="0"/>
              <w:rPr>
                <w:rFonts w:ascii="Times New Roman" w:eastAsia="Times New Roman" w:hAnsi="Times New Roman" w:cs="Times New Roman"/>
                <w:b/>
                <w:bCs/>
                <w:sz w:val="20"/>
                <w:szCs w:val="20"/>
                <w:lang w:eastAsia="ru-RU"/>
              </w:rPr>
            </w:pPr>
            <w:r w:rsidRPr="006A49C3">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Зареєст-рований (пайовий)</w:t>
            </w:r>
          </w:p>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Нероз-</w:t>
            </w:r>
          </w:p>
          <w:p w:rsidR="006A49C3" w:rsidRPr="006A49C3" w:rsidRDefault="006A49C3" w:rsidP="006A49C3">
            <w:pPr>
              <w:widowControl w:val="0"/>
              <w:spacing w:after="0" w:line="240" w:lineRule="auto"/>
              <w:jc w:val="center"/>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поділе-</w:t>
            </w:r>
          </w:p>
          <w:p w:rsidR="006A49C3" w:rsidRPr="006A49C3" w:rsidRDefault="006A49C3" w:rsidP="006A49C3">
            <w:pPr>
              <w:widowControl w:val="0"/>
              <w:spacing w:after="0"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color w:val="000000"/>
                <w:sz w:val="20"/>
                <w:szCs w:val="20"/>
                <w:lang w:eastAsia="ru-RU"/>
              </w:rPr>
              <w:t>ний прибуток</w:t>
            </w:r>
            <w:r w:rsidRPr="006A49C3">
              <w:rPr>
                <w:rFonts w:ascii="Times New Roman" w:eastAsia="Times New Roman" w:hAnsi="Times New Roman" w:cs="Times New Roman"/>
                <w:b/>
                <w:lang w:val="ru-RU" w:eastAsia="ru-RU"/>
              </w:rPr>
              <w:t xml:space="preserve"> </w:t>
            </w:r>
            <w:r w:rsidRPr="006A49C3">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Вилу</w:t>
            </w:r>
            <w:r w:rsidRPr="006A49C3">
              <w:rPr>
                <w:rFonts w:ascii="Times New Roman" w:eastAsia="Times New Roman" w:hAnsi="Times New Roman" w:cs="Times New Roman"/>
                <w:b/>
                <w:color w:val="000000"/>
                <w:sz w:val="20"/>
                <w:szCs w:val="20"/>
                <w:lang w:val="en-US" w:eastAsia="ru-RU"/>
              </w:rPr>
              <w:t>-</w:t>
            </w:r>
            <w:r w:rsidRPr="006A49C3">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Всього</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val="ru-RU" w:eastAsia="ru-RU"/>
              </w:rPr>
            </w:pPr>
            <w:r w:rsidRPr="006A49C3">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
                <w:bCs/>
                <w:sz w:val="20"/>
                <w:szCs w:val="20"/>
                <w:lang w:eastAsia="ru-RU"/>
              </w:rPr>
            </w:pPr>
            <w:r w:rsidRPr="006A49C3">
              <w:rPr>
                <w:rFonts w:ascii="Times New Roman" w:eastAsia="Times New Roman" w:hAnsi="Times New Roman" w:cs="Times New Roman"/>
                <w:b/>
                <w:bCs/>
                <w:sz w:val="20"/>
                <w:szCs w:val="20"/>
                <w:lang w:eastAsia="ru-RU"/>
              </w:rPr>
              <w:t>10</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35813</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36195</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Коригування:</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35813</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36195</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828</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828</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Розподіл прибутку:</w:t>
            </w:r>
          </w:p>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828</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828</w:t>
            </w:r>
          </w:p>
        </w:tc>
      </w:tr>
      <w:tr w:rsidR="006A49C3" w:rsidRPr="006A49C3" w:rsidTr="00F472B6">
        <w:tc>
          <w:tcPr>
            <w:tcW w:w="2506" w:type="dxa"/>
            <w:tcBorders>
              <w:top w:val="single" w:sz="6" w:space="0" w:color="auto"/>
              <w:left w:val="single" w:sz="6" w:space="0" w:color="auto"/>
              <w:bottom w:val="single" w:sz="6" w:space="0" w:color="auto"/>
              <w:right w:val="single" w:sz="6" w:space="0" w:color="auto"/>
            </w:tcBorders>
            <w:shd w:val="clear" w:color="auto" w:fill="auto"/>
          </w:tcPr>
          <w:p w:rsidR="006A49C3" w:rsidRPr="006A49C3" w:rsidRDefault="006A49C3" w:rsidP="006A49C3">
            <w:pPr>
              <w:widowControl w:val="0"/>
              <w:spacing w:after="0" w:line="240" w:lineRule="auto"/>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val="ru-RU" w:eastAsia="ru-RU"/>
              </w:rPr>
            </w:pPr>
            <w:r w:rsidRPr="006A49C3">
              <w:rPr>
                <w:rFonts w:ascii="Times New Roman" w:eastAsia="Times New Roman" w:hAnsi="Times New Roman" w:cs="Times New Roman"/>
                <w:bCs/>
                <w:sz w:val="20"/>
                <w:szCs w:val="20"/>
                <w:lang w:val="ru-RU" w:eastAsia="ru-RU"/>
              </w:rPr>
              <w:t>382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36641</w:t>
            </w:r>
          </w:p>
        </w:tc>
        <w:tc>
          <w:tcPr>
            <w:tcW w:w="836"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A49C3" w:rsidRPr="006A49C3" w:rsidRDefault="006A49C3" w:rsidP="006A49C3">
            <w:pPr>
              <w:widowControl w:val="0"/>
              <w:spacing w:after="0" w:line="240" w:lineRule="auto"/>
              <w:jc w:val="center"/>
              <w:rPr>
                <w:rFonts w:ascii="Times New Roman" w:eastAsia="Times New Roman" w:hAnsi="Times New Roman" w:cs="Times New Roman"/>
                <w:bCs/>
                <w:sz w:val="20"/>
                <w:szCs w:val="20"/>
                <w:lang w:eastAsia="ru-RU"/>
              </w:rPr>
            </w:pPr>
            <w:r w:rsidRPr="006A49C3">
              <w:rPr>
                <w:rFonts w:ascii="Times New Roman" w:eastAsia="Times New Roman" w:hAnsi="Times New Roman" w:cs="Times New Roman"/>
                <w:bCs/>
                <w:sz w:val="20"/>
                <w:szCs w:val="20"/>
                <w:lang w:eastAsia="ru-RU"/>
              </w:rPr>
              <w:t>37023</w:t>
            </w: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A49C3">
        <w:rPr>
          <w:rFonts w:ascii="Courier New" w:eastAsia="Times New Roman" w:hAnsi="Courier New" w:cs="Courier New"/>
          <w:sz w:val="20"/>
          <w:szCs w:val="20"/>
          <w:lang w:val="en-US" w:eastAsia="ru-RU"/>
        </w:rPr>
        <w:t xml:space="preserve"> </w:t>
      </w: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6A49C3" w:rsidRPr="006A49C3" w:rsidTr="00F472B6">
        <w:tc>
          <w:tcPr>
            <w:tcW w:w="322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В.О.генерального директора</w:t>
            </w:r>
          </w:p>
        </w:tc>
        <w:tc>
          <w:tcPr>
            <w:tcW w:w="2481"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Жигалюк Богдан Михайлович</w:t>
            </w:r>
          </w:p>
        </w:tc>
      </w:tr>
      <w:tr w:rsidR="006A49C3" w:rsidRPr="006A49C3" w:rsidTr="00F472B6">
        <w:tc>
          <w:tcPr>
            <w:tcW w:w="322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322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A49C3" w:rsidRPr="006A49C3" w:rsidTr="00F472B6">
        <w:tc>
          <w:tcPr>
            <w:tcW w:w="322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ru-RU" w:eastAsia="ru-RU"/>
              </w:rPr>
              <w:t>Головний бухгалтер</w:t>
            </w:r>
            <w:r w:rsidRPr="006A49C3">
              <w:rPr>
                <w:rFonts w:ascii="Times New Roman" w:eastAsia="Times New Roman" w:hAnsi="Times New Roman" w:cs="Times New Roman"/>
                <w:b/>
                <w:color w:val="000000"/>
                <w:sz w:val="20"/>
                <w:szCs w:val="20"/>
                <w:lang w:val="ru-RU" w:eastAsia="ru-RU"/>
              </w:rPr>
              <w:t xml:space="preserve"> </w:t>
            </w:r>
            <w:r w:rsidRPr="006A49C3">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sz w:val="20"/>
                <w:szCs w:val="20"/>
                <w:lang w:val="en-US" w:eastAsia="ru-RU"/>
              </w:rPr>
              <w:t>Данилюк Галина Михайлiвна</w:t>
            </w:r>
          </w:p>
        </w:tc>
      </w:tr>
      <w:tr w:rsidR="006A49C3" w:rsidRPr="006A49C3" w:rsidTr="00F472B6">
        <w:tc>
          <w:tcPr>
            <w:tcW w:w="3227"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A49C3">
              <w:rPr>
                <w:rFonts w:ascii="Times New Roman" w:eastAsia="Times New Roman" w:hAnsi="Times New Roman" w:cs="Times New Roman"/>
                <w:b/>
                <w:color w:val="000000"/>
                <w:sz w:val="16"/>
                <w:szCs w:val="16"/>
                <w:lang w:val="en-US" w:eastAsia="ru-RU"/>
              </w:rPr>
              <w:t>(</w:t>
            </w:r>
            <w:r w:rsidRPr="006A49C3">
              <w:rPr>
                <w:rFonts w:ascii="Times New Roman" w:eastAsia="Times New Roman" w:hAnsi="Times New Roman" w:cs="Times New Roman"/>
                <w:b/>
                <w:color w:val="000000"/>
                <w:sz w:val="16"/>
                <w:szCs w:val="16"/>
                <w:lang w:val="ru-RU" w:eastAsia="ru-RU"/>
              </w:rPr>
              <w:t>підпис</w:t>
            </w:r>
            <w:r w:rsidRPr="006A49C3">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Pr="006A49C3" w:rsidRDefault="006A49C3" w:rsidP="006A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A49C3" w:rsidRDefault="006A49C3">
      <w:pPr>
        <w:sectPr w:rsidR="006A49C3" w:rsidSect="006A49C3">
          <w:pgSz w:w="11906" w:h="16838"/>
          <w:pgMar w:top="363" w:right="567" w:bottom="363" w:left="1417" w:header="708" w:footer="708" w:gutter="0"/>
          <w:cols w:space="708"/>
          <w:docGrid w:linePitch="360"/>
        </w:sectPr>
      </w:pPr>
    </w:p>
    <w:p w:rsidR="006A49C3" w:rsidRPr="006A49C3" w:rsidRDefault="006A49C3" w:rsidP="006A49C3">
      <w:pPr>
        <w:spacing w:after="300" w:line="240" w:lineRule="auto"/>
        <w:jc w:val="center"/>
        <w:outlineLvl w:val="2"/>
        <w:rPr>
          <w:rFonts w:ascii="Times New Roman" w:eastAsia="Times New Roman" w:hAnsi="Times New Roman" w:cs="Times New Roman"/>
          <w:b/>
          <w:bCs/>
          <w:color w:val="000000"/>
          <w:sz w:val="28"/>
          <w:szCs w:val="28"/>
          <w:lang w:eastAsia="uk-UA"/>
        </w:rPr>
      </w:pPr>
      <w:r w:rsidRPr="006A49C3">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 "Загальна iнформацiя про ПрАТ "Iвано-Франкiвськголовпостач"</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1.1 "Загальна iнформацiя про Товариство"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Приватне акцiонерне товариство, "Iвано-Франкiвськголовпостач" розташоване за адресою: Україна, 78400, м. Iвано-Франкiвськ, вул. Автоливмашiвська ,2а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створено шляхом корпоратизацiї державного пiдприємства Iвано-Франкiвська товарно-сировинна компанiя "Iвано-Франкiвськголовпостач" На момент початку корпоратизацiї 25% акцiй пiдприємства належало Фонду державного майна України.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Основними видами дiяльностi Товариства 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оптова  торгiвля деревиною,будiвельними матерiалами та санiтарно-технiчним    обладнанням;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iншi види роздрiбної торгiвлi в неспецiалiзованих магазинах;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виробництво будiвельних металевих конструкцiй;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-надання в оренду й експлуатацiю власного чи орендованого     нерухомого майна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Органами управлiння Товариства у вiдповiдностi з дiючим законодавством України та Статутом 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Загальнi збори акцiонерiв;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Наглядова рада;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Виконавчий орган,  генеральний директор.</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До органiзацiйної структури Товариства входять такi пiдроздiли: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Адмiнiстративне управлiння(менеджмент)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Адмiнiстративне управлiння(Ковель)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Вiддiл бухгалтерського облiку та звiтностi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Технiчна служба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Комерцiйна служба: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-вiддiл  торгiвлi  будматерiалами (Луцьк)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 "Основи пiдготовки фiнансової звiтностi"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1.2.1 "Загальна iнформацiя щодо пiдготовки фiнансової звiтностi, звiт про вiдповiднiсть МСФЗ"</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Фiнансова звiтнiсть Товариства пiдготовлена на основi облiкових полiтик та облiкових оцiнок  вiдповiдно до Мiжнародних стандартiв фiнансової звiтностi (МСФЗ) в дiючiй редакцiї затвердженiй Радою з Мiжнародних стандартами фiнансової звiтностi (Рада з МСФЗ) станом на 31.12.2019 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 всi звiтнi перiоди, закiнчуючи роком, який завершився на 31.12.2019 р., Товариство подавало фiнансову звiтнiсть у вiдповiдностi з нацiональними загальноприйнятими принципами бухгалтерського облiку (нацiональнi П(с)БО). Дана фiнансова звiтнiсть за рiк, що завершився 31.12.2019р., пiдготовлена вiдповiдно до МСФЗ.</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Дана фiнансова звiтнiсть пiдготовлена вiдповiдно до принципу оцiнки за первiсною вартiстю окрiм статтi дебiторська заборгованiсть за товари, роботи i послуги яка наведена за вирахуванням резерву сумнiвних боргiв..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Фiнансова звiтнiсть представлена в тисячах гривень, а всi суми округленi до цiлих тисяч.</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Звiти представленнi по формi затвердженiй нацiональними П(с)БО у вiдповiдностi до ЗУ "Про бухгалтерський облiк i фiнансову звiтнiсть в Українi".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Фiнансова звiтнiсть затверджена Загальними зборами акцiонерiв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 "Основи облiкової полiтики та складання звiтностi"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Основнi принципи бухгалтерського облiку та звiтностi Товариства базуються на Законах України "Про бухгалтерський облiк та фiнансову звiтнiсть в Українi", Податковому кодексi України, нацiональних положеннях (стандартах) бухгалтерського облiку, МСФЗ та iнших.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Облiкова полiтика Товариства затверджена  29 грудня 2018року.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здiйснює бухгалтерський облiк в нацiональнiй валютi.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Операцiї вiдображаються в тому звiтному перiодi, в якому вони були здiйсненi, незалежно вiд дати руху коштiв за ними.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Облiкова полiтика Товариства 'рунтується на наступних основних принципах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бухгалтерського облiку: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повне висвiтлення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превалювання сутностi над формою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автономнiсть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 xml:space="preserve"> - обачнiсть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безперервнiсть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нарахування та вiдповiднiсть доходiв i витрат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послiдовнiсть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iсторична (фактична) собiвартiсть.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Облiкова полiтика Товариства враховує такi методи оцiнки активiв та зобов'язань: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активи i зобов'язання мають бути оцiненi та вiдображенi в облiку таким чином, щоб не переносити iснуючi фiнансовi ризики, якi потенцiйно загрожують фiнансовому становищу, на наступнi звiтнi перiоди.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Методи оцiнки активiв та зобов'язань, окремих статей звiтностi здiйснюються у вiдповiдностi до вимог МСФЗ.</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 основу облiкової полiтики Товариства, на пiдставi якої складалась рiчна фiнансова звiтнiсть, покладено наступнi оцiнки окремих статей активiв та зобов'язань: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активи i зобов'язання облiковуються за вартiстю їх придбання чи виникнення (за первiсною собiвартiстю або справедливою вартiстю).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при облiку за первiсною (iсторичною) вартiстю активи визнаються за сумою фактично сплачених за них коштiв, а зобов'язання - за сумою мобiлiзованих коштiв в обмiн на зобов'язання.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при облiку за справедливою (ринковою) вартiстю активи визнаються за тiєю сумою коштiв, яку необхiдно було б сплатити для придбання таких активiв  на час складання звiтностi, а зобов'язання - за тiєю сумою коштiв, яка б вимагалася для проведення розрахунку у поточний час.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приведення вартостi активiв у вiдповiднiсть iз ринковою здiйснюється шляхом їх переоцiнки.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Визнання та оцiнка  активiв в Товариствi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Основнi засоби - матерiальнi цiнностi, вартiсть яких перевищує 6000 грн. i термiн використання бiльше одного року, облiковуються за первiсною вартiстю придбання, яка складається з цiни придбання,  непрямих податкiв, що не пiдлягають вiдшкодуванню, та iнших витрат безпосередньо пов'язаних з його придбанням та доведенням до стану, у якому вiн придатний для використання за призначенням. Пiд час експлуатацiї основнi засоби оцiнюються за собiвартiстю. Собiвартiсть основних засобiв збiльшується на суму витрат, пов'язаних iз полiпшенням об'єкта (модернiзацiя, модифiкацiя, добудова, дообладнання, реконструкцiя тощо), у результатi чого збiльшуються майбутнi економiчнi вигоди, первiсноочiкуванi вiд використання цього об'єкта.  Накопичена амортизацiя перераховується пропорцiйно до змiни балансової вартостi об'єкта основних засобiв таким чином, щоб пiсля переоцiнки балансова вартiсть дорiвнювала переоцiненiй вартостi. Для визначення ринкової вартостi об'єктiв основних засобiв використовуються три методи оцiнки, а саме: витратний, дохiдний та порiвняльний. На основi даних пiдходу, який на думку оцiнювача є найбiльш надiйним, встановлюється ринкова вартiсть об'єкта основних засобiв.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Нематерiальнi активи облiковуються за первiсною вартiстю, яка складається з цiни придбання, непрямих податкiв, що не пiдлягають вiдшкодуванню, та iнших витрат безпосередньо пов'язаних з його придбанням та доведенням до стану, у якому вiн придатний для використання за призначенням. Первiсна вартiсть нематерiальних активiв збiльшується на суму витрат, пов'язаних з удосконаленням цих нематерiальних активiв i пiдвищенням їх можливостей та строку використання. Пiд час експлуатацiї нематерiальнi активи оцiнюються за собiвартiстю або переоцiненою вартiстю.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Iншi необоротнi матерiальнi активи - матерiальнi цiнностi, вартiсть яких становить до 6000 грн. i термiн використання бiльше одного року, облiковуються за первiсною вартiстю , яка складається з цiни придбання,  непрямих податкiв, що не пiдлягають вiдшкодуванню, та iнших витрат безпосередньо пов'язаних з його придбанням та доведенням до стану, у якому вiн придатний для використання за призначенням.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Фiнансовi iнструменти вiдображаються в облiку  за фактичною собiвартiстю детальнiше див. Примiтку 1.2.2.2.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Цiннi папери в портфелi Товариства на продаж - акцiї та iншi цiннi папери, якi утримуються протягом невизначеного строку, з нефiксованим прибутком у портфелi на продаж, справедливу вартiсть яких достовiрно визначити неможливо, вiдображаються на дату балансу за розрахунковою справедливою вартiстю.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Дебiторська заборгованiсть визнається активом, якщо iснує ймовiрнiсть отримання Товариством майбутнiх економiчних вигод та може бути достовiрно визначена її сума.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Поточна дебiторська заборгованiсть за продукцiю, товари, роботи, послуги визнається активом одночасно з визнанням доходу вiд реалiзацiї продукцiї, товарiв, робiт i послуг та оцiнюється за первiсною вартiстю.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 xml:space="preserve">У разi вiдстрочення платежу за продукцiю, товари, роботи, послуги з утворенням вiд цього рiзницi мiж справедливою вартiстю дебiторської заборгованостi та номiнальною сумою грошових коштiв та/або їх еквiвалентiв, що пiдлягають </w:t>
      </w:r>
      <w:r w:rsidRPr="006A49C3">
        <w:rPr>
          <w:rFonts w:ascii="Courier New" w:eastAsia="Times New Roman" w:hAnsi="Courier New" w:cs="Courier New"/>
          <w:sz w:val="20"/>
          <w:szCs w:val="20"/>
          <w:lang w:val="en-US" w:eastAsia="uk-UA"/>
        </w:rPr>
        <w:lastRenderedPageBreak/>
        <w:t>отриманню за продукцiю, товари, роботи, послуги, така рiзниця визнається дебiторською заборгованiстю за нарахованими доходами (процентами) у перiодi її нарахування.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Поточна дебiторська заборгованiсть, яка є фiнансовим активом, включається до пiдсумку балансу за чистою реалiзацiйною вартiстю. Для визначення чистої реалiзацiйної вартостi на дату балансу обчислюється величина резерву сумнiвних боргiв, за методом застосування абсолютної суми сумнiвної заборгованостi;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Iншi активи Товариства облiковуються за первiсною вартiстю в нацiональнiй, валютах.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Запаси матерiальних цiнностей - господарськi матерiали i малоцiннi та швидкозношуванi предмети (запаси) оприбутковуються за фактичними цiнами придбання - первiсною вартiстю, включаючи витрати на доставку, податки, збори та iншi обов'язковi платежi (крiм тих, що згодом вiдшкодовуються Товариству). Первiсною вартiстю запасiв, що виготовляються власними силами Товариства, визнається їх собiвартiсть. Протягом 2015року малоцiнними та швидкозношуваними предметами визнавались матерiальнi цiнностi з термiном використання до 1 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Облiк запасiв, здiйснюється Товариством у вiдповiдностi до П(с)БО 9 "Запаси", згiдно якого: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Запаси - активи, якi: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утримуються для подальшого продажу (розподiлу, передачi) за умов звичайної господарської дiяльностi;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перебувають у процесi виробництва з метою подальшого продажу продукту виробництва;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 утримуються для споживання пiд час виробництва продукцiї, виконання робiт та надання послуг, а також управлiння пiдприємством/установою.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Згiдно наказу про облiкову полiтику запаси Товариством облiковуються за вартiстю придбання, виготовлення, окрiм товарiв в торгiвлi, якi облiковуються за чистою вартiстю реалiзацiї.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Грошовi кошти та їх еквiваленти - грошi в касi та на рахунках в  Банках, а також</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еквiваленти грошових коштiв, якi є короткостроковими високолiквiдними iнвестицiями, що вiльно конвертуються i яким притаманний незначний ризик змiни їх вартостi.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Кошти  в  облiковуються за первiсною вартiстю згiдно договорами  в нацiональнiй валютi. Нарахування витрат здiйснюється в тому перiодi, до якого вони належать.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Доходи i витрати облiковуються у перiодi, до якого вони належать.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Доходи - це збiльшення економiчних вигiд, вiдображаються в бухгалтерському облiку в момент їх виникнення незалежно вiд дати надходження. Облiк здiйснюється в валютi України. Облiк доходiв здiйснюється на пiдставi заключених договорiв та цiн на продукцiю встановлених Товариством.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Витрати - це зменшення активiв або збiльшення зобов'язань, що призводять до зменшення власного капiталу (за винятком зменшення капiталу внаслiдок його вилучення або розподiлу власниками). Вiдображаються в бухгалтерському облiку в момент їх виникнення незалежно вiд дати сплати грошових коштiв. Облiк здiйснюється в валютi України. Облiк витрат, що були понесенi в зв'язку з виготовленням продукцiї, виконанням робiт, наданням послуг вiдображаються в момент визнання доходiв вiд реалiзацiї такої продукцiї, товарiв, робiт, послуг. Витрати, якi неможливо прямо пов'язати з доходом певного перiоду, вiдображаються у складi витрат того звiтного перiоду, в якому вони були здiйсненi, нарахування таких витрат здiйснюється не рiдше одного разу на мiсяць.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 "Консолiдована фiнансова звiтнiсть"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не складає консолiдовану фiнансову звiтнiсть.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1.2.2.2 "Первiсне визнання фiнансових iнструментiв"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Фiнансовi iнструменти первiсно оцiнюються та вiдображаються за їх фактичною собiвартiстю, яка складається iз справедливої вартостi активiв, зобов'язань або iнструментiв власного капiталу, наданих або отриманих в обмiн на вiдповiдний iнструмент, i витрат, якi безпосередньо пов'язанi з придбанням або вибуттям фiнансових iнструментiв.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Первiсне визнання фiнансових iнструментiв здiйснюється з використанням наступних оцiнок окремих статей активiв та зобов'язань: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Активи i зобов'язання облiковуються прiоритетно за вартiстю їх придбання чи виникнення (за первiсною собiвартiстю або справедливою вартiстю).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При облiку за первiсною (iсторичною) вартiстю активи визнаються за сумою фактично сплачених за них коштiв, а зобов'язання - за сумою мобiлiзованих коштiв в обмiн на зобов'язання.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При облiку за справедливою (ринковою) вартiстю активи визнаються за тiєю сумою коштiв, яку необхiдно було б сплатити для придбання таких активiв у поточний час, а зобов'язання - за тiєю сумою коштiв, яка б вимагалася для проведення розрахунку у поточний час.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 Приведення вартостi активiв у вiдповiднiсть iз ринковою здiйснюється шляхом їх переоцiнки.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1.2.2.3 "Торговi цiннi папери"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Протягом звiтного та попереднього рокiв в Товариствi вiдсутнi цiннi папери в торговому Портфелi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1.2.2.4 "Цiннi папери у портфелi Товариства на продаж"</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В портфелi Товариства на продаж облiковуються за розрахунковою собiвартiстю Акцiї.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Аналiтичний облiк акцiй за балансовими рахунками групи 14 ведеться в розрiзi їх емiтентiв. Вiдповiдно до нормативно-правових актiв Товариства не формує резерв пiд вищенаведенi вкладення в акцiї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1.2.2.5 "Цiннi папери в портфелi Товариства  до погашення"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 портфелi Товариства цiнних паперiв до погашення не має.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1.2.2.6 "Похiднi фiнансовi iнструменти"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Товариство не здiйснювало операцiї з похiдними фiнансовими iнструментами.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1.2.2.7 "Iнвестицiйна нерухомiсть"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Станом на 31.12.2016 року Товариство не володiє iнвестицiйною нерухомiстю.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1.2.2.8 "Основнi засоби"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Визнання, облiк, оцiнка та переоцiнка основних засобiв здiйснюється вiдповiдно до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вимог Положення (Стандарту) бухгалтерського облiку 7 "Основнi засоби" . Основними засобами вважаються активи, якi Товариства придбає з метою використання їх у процесi своєї дiяльностi, надання послуг, для здiйснення адмiнiстративних функцiй, очiкуваний строк корисного використання яких бiльше одного року i первiсна вартiсть яких перевищує 6000грн.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Придбанi основнi засоби облiковуються за первiсною вартiстю з врахуванням реальної суми переоцiнки основних засобiв до ринкових цiн. Одиницею облiку основних засобiв рахується окремий об'єкт.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Амортизацiя основних засобiв здiйснюється щомiсячно згiдно положення (стандарту) бухгалтерського облiку 7 "Основнi засоби".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Для нарахування амортизацiї основних засобiв використовується прямолiнiйний метод нарахування амортизацiї. Амортизацiя нараховується у вiдповiдностi до груп основних засобiв i термiну корисного використання за кожним об'єктом основних засобiв до досягнення балансової вартостi об'єкта нульового значення.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При розрахунку амортизованої вартостi лiквiдацiйна вартiсть ОЗ прирiвнюється  до нуля.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Дiапазон строкiв корисного використання включає: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групи</w:t>
      </w:r>
      <w:r w:rsidRPr="006A49C3">
        <w:rPr>
          <w:rFonts w:ascii="Courier New" w:eastAsia="Times New Roman" w:hAnsi="Courier New" w:cs="Courier New"/>
          <w:sz w:val="20"/>
          <w:szCs w:val="20"/>
          <w:lang w:val="en-US" w:eastAsia="uk-UA"/>
        </w:rPr>
        <w:tab/>
        <w:t>Найменування основних засобiв</w:t>
      </w:r>
      <w:r w:rsidRPr="006A49C3">
        <w:rPr>
          <w:rFonts w:ascii="Courier New" w:eastAsia="Times New Roman" w:hAnsi="Courier New" w:cs="Courier New"/>
          <w:sz w:val="20"/>
          <w:szCs w:val="20"/>
          <w:lang w:val="en-US" w:eastAsia="uk-UA"/>
        </w:rPr>
        <w:tab/>
        <w:t>Термiн корисного використання, роки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1</w:t>
      </w:r>
      <w:r w:rsidRPr="006A49C3">
        <w:rPr>
          <w:rFonts w:ascii="Courier New" w:eastAsia="Times New Roman" w:hAnsi="Courier New" w:cs="Courier New"/>
          <w:sz w:val="20"/>
          <w:szCs w:val="20"/>
          <w:lang w:val="en-US" w:eastAsia="uk-UA"/>
        </w:rPr>
        <w:tab/>
        <w:t>Земельнi дiлянки</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3</w:t>
      </w:r>
      <w:r w:rsidRPr="006A49C3">
        <w:rPr>
          <w:rFonts w:ascii="Courier New" w:eastAsia="Times New Roman" w:hAnsi="Courier New" w:cs="Courier New"/>
          <w:sz w:val="20"/>
          <w:szCs w:val="20"/>
          <w:lang w:val="en-US" w:eastAsia="uk-UA"/>
        </w:rPr>
        <w:tab/>
        <w:t>Будiвлi,споруди</w:t>
      </w:r>
      <w:r w:rsidRPr="006A49C3">
        <w:rPr>
          <w:rFonts w:ascii="Courier New" w:eastAsia="Times New Roman" w:hAnsi="Courier New" w:cs="Courier New"/>
          <w:sz w:val="20"/>
          <w:szCs w:val="20"/>
          <w:lang w:val="en-US" w:eastAsia="uk-UA"/>
        </w:rPr>
        <w:tab/>
        <w:t>15-20</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4</w:t>
      </w:r>
      <w:r w:rsidRPr="006A49C3">
        <w:rPr>
          <w:rFonts w:ascii="Courier New" w:eastAsia="Times New Roman" w:hAnsi="Courier New" w:cs="Courier New"/>
          <w:sz w:val="20"/>
          <w:szCs w:val="20"/>
          <w:lang w:val="en-US" w:eastAsia="uk-UA"/>
        </w:rPr>
        <w:tab/>
        <w:t>Машини та обладнання (крiм комп'ютерної технiки)</w:t>
      </w:r>
      <w:r w:rsidRPr="006A49C3">
        <w:rPr>
          <w:rFonts w:ascii="Courier New" w:eastAsia="Times New Roman" w:hAnsi="Courier New" w:cs="Courier New"/>
          <w:sz w:val="20"/>
          <w:szCs w:val="20"/>
          <w:lang w:val="en-US" w:eastAsia="uk-UA"/>
        </w:rPr>
        <w:tab/>
        <w:t>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4</w:t>
      </w:r>
      <w:r w:rsidRPr="006A49C3">
        <w:rPr>
          <w:rFonts w:ascii="Courier New" w:eastAsia="Times New Roman" w:hAnsi="Courier New" w:cs="Courier New"/>
          <w:sz w:val="20"/>
          <w:szCs w:val="20"/>
          <w:lang w:val="en-US" w:eastAsia="uk-UA"/>
        </w:rPr>
        <w:tab/>
        <w:t>Комп'ютерна технiка</w:t>
      </w:r>
      <w:r w:rsidRPr="006A49C3">
        <w:rPr>
          <w:rFonts w:ascii="Courier New" w:eastAsia="Times New Roman" w:hAnsi="Courier New" w:cs="Courier New"/>
          <w:sz w:val="20"/>
          <w:szCs w:val="20"/>
          <w:lang w:val="en-US" w:eastAsia="uk-UA"/>
        </w:rPr>
        <w:tab/>
        <w:t>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5</w:t>
      </w:r>
      <w:r w:rsidRPr="006A49C3">
        <w:rPr>
          <w:rFonts w:ascii="Courier New" w:eastAsia="Times New Roman" w:hAnsi="Courier New" w:cs="Courier New"/>
          <w:sz w:val="20"/>
          <w:szCs w:val="20"/>
          <w:lang w:val="en-US" w:eastAsia="uk-UA"/>
        </w:rPr>
        <w:tab/>
        <w:t>Транспортнi засоби</w:t>
      </w:r>
      <w:r w:rsidRPr="006A49C3">
        <w:rPr>
          <w:rFonts w:ascii="Courier New" w:eastAsia="Times New Roman" w:hAnsi="Courier New" w:cs="Courier New"/>
          <w:sz w:val="20"/>
          <w:szCs w:val="20"/>
          <w:lang w:val="en-US" w:eastAsia="uk-UA"/>
        </w:rPr>
        <w:tab/>
        <w:t>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6</w:t>
      </w:r>
      <w:r w:rsidRPr="006A49C3">
        <w:rPr>
          <w:rFonts w:ascii="Courier New" w:eastAsia="Times New Roman" w:hAnsi="Courier New" w:cs="Courier New"/>
          <w:sz w:val="20"/>
          <w:szCs w:val="20"/>
          <w:lang w:val="en-US" w:eastAsia="uk-UA"/>
        </w:rPr>
        <w:tab/>
        <w:t>Iнструменти, прилади, iнвентар</w:t>
      </w:r>
      <w:r w:rsidRPr="006A49C3">
        <w:rPr>
          <w:rFonts w:ascii="Courier New" w:eastAsia="Times New Roman" w:hAnsi="Courier New" w:cs="Courier New"/>
          <w:sz w:val="20"/>
          <w:szCs w:val="20"/>
          <w:lang w:val="en-US" w:eastAsia="uk-UA"/>
        </w:rPr>
        <w:tab/>
        <w:t>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Група 9</w:t>
      </w:r>
      <w:r w:rsidRPr="006A49C3">
        <w:rPr>
          <w:rFonts w:ascii="Courier New" w:eastAsia="Times New Roman" w:hAnsi="Courier New" w:cs="Courier New"/>
          <w:sz w:val="20"/>
          <w:szCs w:val="20"/>
          <w:lang w:val="en-US" w:eastAsia="uk-UA"/>
        </w:rPr>
        <w:tab/>
        <w:t>Iншi основнi засоби</w:t>
      </w:r>
      <w:r w:rsidRPr="006A49C3">
        <w:rPr>
          <w:rFonts w:ascii="Courier New" w:eastAsia="Times New Roman" w:hAnsi="Courier New" w:cs="Courier New"/>
          <w:sz w:val="20"/>
          <w:szCs w:val="20"/>
          <w:lang w:val="en-US" w:eastAsia="uk-UA"/>
        </w:rPr>
        <w:tab/>
        <w:t>1</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Матерiальнi активи з термiном корисного використання понад один рiк вартiстю до 6000 грн. вважаються малоцiнними необоротними матерiальними активами (МНМА).      Амортизацiя МНМА нараховується в першому мiсяцi використання об'єкта в розмiрi 100 вiдсоткiв його вартостi, згiдно п.27 П(С)БО 7.</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Амортизацiя МНМА здiйснюється шляхом нарахування 100% зносу в момент введення в експлуатацiю.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Матерiальнi активи з очiкуваним термiном використання до 1 року вважаються малоцiнними та швидкозношуваними предметами (МШП), якi не амортизуються, їх вартiсть вiдноситься на операцiйнi витрати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Протягом звiтного року Товариства не змiнювало норми амортизацiї, термiни корисного використання.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Пiд час переходу Товариства на МСФЗ прийнято рiшення про те, що переоцiнку основних засобiв не проводити за недоцiльнiстю, та облiковувати за залишковою вартiстю.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1.2.2.9 "Незавершенi капiтальнi iнвестицiї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 54 МСБО 1 визначено мiнiмальний перелiк статей що вказуються у звiтi про фiнансовий стан. П. 55 та 57 МСБО 1 надано можливiсть додатково розкривати статтi коли таке розкриття є доречним для розумiння фiнансового стану суб'єкта господарювання.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Капiтальнi iнвестицiї в необоротнi матерiальнi активи - витрати на будiвництво, реконструкцiю, модернiзацiю (iншi полiпшення, що збiльшують первiсну (переоцiнену) вартiсть), виготовлення, придбання об'єктiв матерiальних необоротних активiв (у тому числi необоротних матерiальних активiв, призначених для замiни дiючих, i устаткування для монтажу), що здiйснюються пiдприємством..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Незавершенi капiтальнi iнвестицiї в нематерiальнi активи - капiтальнi iнвестицiї у придбання, створення i модернiзацiю нематерiальних активiв, використання яких за призначенням на дату балансу не вiдбулося.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1.2.2.10 "Нематерiальнi активи"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Визнання й оцiнка нематерiальних активiв здiйснюється вiдповiдно до Положення (Стандарту) бухгалтерського облiку 8 "Нематерiальнi активи". Нематерiальнi активи зараховуються на баланс за первiсною вартiстю. Формування первiсної вартостi НА залежить вiд способу надходження та згiдно пп.11-17 П(С)БО 8. Строк корисного використання нематерiальних активiв визначається Товариством самостiйно, при визнаннi НА активом, але не бiльше 120 мiсяцiв.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Нарахування амортизацiї нематерiальних активiв здiйснюється протягом строку їх корисного використання, згiдно пп. 25-31 П(С)БО 8. Основними показниками, якi враховуються при нарахуваннi амортизацiї НА 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термiн корисного використання об'єкта НА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лiквiдацiйна вартiсть об'єкта НА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метод амортизацiї.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При розрахунку амортизовуваної вартостi лiквiдацiйна вартiсть НА прирiвнюється  до нуля. Нарахування амортизацiї здiйснюється прямолiнiйним методом. НА з нульовою залишковою вартiстю значаться в облiку доти, доки iснує можливiсть отримувати економiчнi вигоди вiд їх використання.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1.2.2.11 "Довгостроковi активи, призначенi для продажу, та активи групи вибуття"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У 2019 роцi  Товариство  здiйснювало переведення основних засобiв до активiв групи вибуття.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1.2.2.12 "Припинена дiяльнiсть"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Товариство не здiйснювало припинення дiяльностi.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1.2.2.13 "Податок на прибуток"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Згiдно з чинним законодавством, оподаткування податком на прибуток товариства здiйснюється на загальних пiдставах.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Вiдповiдно до Податкового кодексу ставка податку на прибуток визначена у наступних розмiрах: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 1 сiчня 2019 року -   18%</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Визнання витрат (доходiв), активiв та зобов'язань, пов'язаних з податком на прибуток здiйснювалося Товариством вiдповiдно до Положення (стандарту) бухгалтерського облiку 17 ,,Податок на прибуток''.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1.2.2.14 "Власнi акцiї , викупленi у акцiонерiв"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Порядок придбання та викупу Товариством власних акцiй встановлюється вiдповiдно до чинного законодавства та врегульовується Статутом.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має право викуповувати у акцiонерiв оплаченi ними власнi акцiї за рахунок сум, що перевищують статутний капiтал Товариства, для наступного їх перепродажу. Такi акцiї повиннi бути реалiзованi у строк до одного року. Протягом цього перiоду розподiл прибутку, а також голосування i визначення кворуму на загальних зборах акцiонерiв проводиться без урахування придбаних Товариством власних акцiй.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Викуп власних акцiй здiйснюється з наступним повiдомленням. У повiдомленнi зазначаються кiлькiсть, тип та/або клас акцiй Товариства, що належать особi (кожнiй з осiб, що дiють спiльно) та кожнiй з її афiлiйованих осiб, а також кiлькiсть простих акцiй Товариства, якi особа (особи, що дiють спiльно) має намiр придбати.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Викуп та реалiзацiя акцiй Товариства здiйснювалися вiдповiдно до чинного законодавства України. Облiк викуплених акцiй здiйснюється на балансовому рахунку 451. Протягом звiтного року викуп акцiй у акцiонерiв Товариство не здiйснювало. Станом на 31 грудня 2019 року викуплених та нереалiзованих акцiй  не має.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1.2.2.15 "Зобов'язання i резерви"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Облiк зобов'язань ведеться вiдповiдно нацiонального П(с)БО 11 "Зобов'язання".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Зобов'язання визнається, якщо його оцiнка може бути достовiрно визначена та iснує ймовiрнiсть зменшення економiчних вигод у майбутньому внаслiдок його погашення. Якщо на дату балансу ранiше визнане зобов'язання не пiдлягає погашенню, то його сума включається до складу доходу звiтного перiоду.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Зобов'язання, на яке нараховуються вiдсотки та яке пiдлягає погашенню протягом дванадцяти мiсяцiв з дати балансу, слiд розглядати як довгострокове зобов'язання, якщо первiсний термiн погашення був бiльше нiж дванадцять мiсяцiв та до затвердження фiнансової звiтностi iснує угода про переоформлення цього зобов'язання на довгострокове.</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Резерви це частина зобов'язань з невизначеною сумою, або часом погашення на дату балансу.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Резерви оцiнюються за кошторисом витрат, необхiдних для погашення поточного зобов'язання, на основi найбiльш надiйних даних на звiтну дату, включаючи ризики i невизначеностi, пов'язанi з цим зобов'язанням.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1.2.2.16 "Капiтал та виплата дивiдендiв"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Статутний капiтал являє собою номiнальну вартiсть емiтованих акцiй.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Емiсiйний дохiд включає в себе будь-якi премiї, отриманi вiд випуску акцiй. Будь-якi транзакцiйнi витрати, пов'язанi з емiсiєю акцiй, вiднiмаються з емiсiйного доходу за вирахуванням пiльг з податку на прибуток.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Iншi складовi капiталу включать в себе наступнi компоненти: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Резервний капiтал - сума резервiв, створених вiдповiдно до чинного законодавства i Статуту за рахунок нерозподiленого прибутку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Iнший додатковий капiтал - суми, що виникли в наслiдок дооцiнки необоротних активiв.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Нерозподiлений прибуток включає в себе весь нерозподiлений прибуток поточного та попереднiх перiодi.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Розподiленi дивiденди, що виплачуються власникам акцiонерного капiталу включаються до складу iнших зобов'язань, коли обсяг дивiдендiв затверджено на загальних зборах на звiтну дату.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1.2.2.17 "Доходи та витрати"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Доходи i витрати визнаються Товариством за таких умов: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а) визнання реальної заборгованостi за активами та зобов'язаннями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б) фiнансовий результат операцiї, пов'язаної з наданням (отриманням) послуг, може бути точно визначений.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Доходи i витрати, що виникають у результатi операцiй, визначаються договором мiж її учасниками або iншими документами, оформленими згiдно з вимогами чинного законодавства України.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Доходи i витрати визнаються за кожним видом дiяльностi Товариства.  Критерiї визнання доходу i витрат застосовуються окремо до кожної операцiї.  Кожний вид доходу i витрат вiдображається в бухгалтерському облiку окремо.  У результатi використання активiв Товариством iншими сторонами доходи визнаються у виглядi процентiв, роялтi.  Проценти визнаються у тому звiтному перiодi, до якого вони належать, та розраховуються, виходячи з бази їх нарахування та строку користування вiдповiдними активами або сум заборгованостi Товариства. Умовою визнання процентiв є iмовiрнiсть отримання  Товариством економiчної вигоди.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Визнання доходiв Товариством здiйснюється за методом нарахування. Нарахування доходiв (витрат) здiйснюється з дати оформлення документа, що пiдтверджує надання (отримання) послуги, реалiзацiї продукцiї..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У результатi операцiйної дiяльностi в Товариства виникають такi доходи i витрати: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доходи вiд реалiзацiї продукцiї, товарiв, робiт, послуг.</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процентнi доходи i витрати;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дохiд у виглядi дивiдендiв;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доходи вiд повернення ранiше списаних активiв;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iншi операцiйнi доходи i витрати;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загальнi адмiнiстративнi витрати;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витрати на формування спецiальних резервiв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податок на прибуток.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Визнанi Товариством доходи i витрати вiдображаються в бухгалтерському облiку iз застосуванням принципу нарахування та вiдповiдностi згiдно з прийнятою Товариством  облiковою полiтикою.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Доходи i витрати  Товариства вiдображаються в бухгалтерському облiку за рахунками класiв 7, 9. Залишки за рахунками доходiв i витрат вiдображаються наростаючим пiдсумком за квартал та в кiнцi звiтного перiоду (року) закриваються на рахунок 44  " Нерозподiленi прибутки (непокритi збитки)".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1.2.2.18 "Iноземна валюта"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Облiк операцiй в iноземнiй валютi здiйснюється згiдно з П(с)БО 21 "Вплив змiни валютних курсiв"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 кожну дату балансу: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 монетарнi статтi в iноземнiй валютi вiдображаються з використанням валютного курсу на дату балансу;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б) немонетарнi статтi, якi вiдображенi за iсторичною собiвартiстю i зарахування яких до балансу пов'язано з операцiєю в iноземнiй валютi, вiдображаються за валютним курсом на дату здiйснення операцiї;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 немонетарнi статтi за справедливою вартiстю в iноземнiй валютi вiдображаються за валютним курсом на дату визначення цiєї справедливої вартостi.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8. Визначення курсових рiзниць за монетарними статтями в iноземнiй валютi проводиться на дату здiйснення господарської операцiї та на дату балансу.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Курсовi рiзницi вiд перерахунку грошових коштiв в iноземнiй валютi та iнших монетарних статей про операцiйну дiяльнiсть вiдображаються у складi iнших операцiйних доходiв (витрат).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Курсовi рiзницi вiд перерахунку монетарних статей про iнвестицiйну i фiнансову дiяльнiсть вiдображаються у складi iнших доходiв (витрат), за винятком наступних курсових рiзниць: курсовi рiзницi, якi виникають щодо фiнансових iнвестицiй в господарськi одиницi за межами України, вiдображаються у складi iншого додаткового капiталу. Вiд'ємна сума курсової рiзницi вираховується iз суми iншого додаткового капiталу, залишок наводиться зi знаком "мiнус".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Статтi доходiв, витрат та руху грошових коштiв пiдлягають перерахунку за валютним курсом на дату здiйснення операцiй, за винятком випадкiв, коли фiнансова звiтнiсть господарської одиницi складена у валютi країни з гiперiнфляцiйною економiкою.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Орерацiї в iноземнiй валютi за 2019рiк товариством не проводились.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Показники статей власного капiталу (крiм нерозподiленого прибутку або непокритого збитку) вiдображаються за валютним курсом на дату визнання показника вiдповiдної статтi.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Нерозподiлений прибуток (непокритий збиток) на дату балансу визначається виходячи з нерозподiленого прибутку (непокритого збитку) на початок року, чистого прибутку (збитку) за даними перерахованого звiту про фiнансовi результати за звiтний перiод та суми розподiленого у звiтному перiодi прибутку (списаного збитку), перерахованої за валютним курсом на дату розподiлу прибутку (списання збитку).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Зазначений порядок застосовується лише до перерахунку фiнансової звiтностi тих господарських одиниць за межами України, якi вiдповiдають усiм наведеним нижче ознакам класифiкацiї, кiлькiснi характеристики яких визначаються власником (власниками) або уповноваженим органом (посадовою особою) пiдприємства вiдповiдно до законодавства та установчих документiв: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 операцiї з пiдприємством становлять незначну частку в обсязi дiяльностi господарської одиницi;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 основним джерелом фiнансування дiяльностi господарської одиницi є доходи вiд власних операцiй або мiсцевi позики;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3) витрати на заробiтну плату, матерiали та iншi елементи операцiйних витрат господарської одиницi сплачуються або вiдшкодовуються переважно в iноземнiй валютi;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4) оплата реалiзованої господарською одиницею продукцiї (робiт, послуг) здiйснюється переважно в iноземнiй валютi;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5) рух грошових коштiв пiдприємства вiдокремлено вiд поточної дiяльностi господарської одиницi за межами України i не зазнає прямого впливу її господарської дiяльностi.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Включення статей фiнансової звiтностi господарської одиницi за межами України, перерахованих у валюту звiтностi, до консолiдованої фiнансової звiтностi здiйснюється згiдно з Положенням (стандартом) бухгалтерського облiку 20 "Консолiдована фiнансова звiтнiсть". При цьому рiзниця мiж пiдсумком перерахованих у валюту звiтностi показникiв статей активу та пасиву балансу господарської одиницi вiдображається у вписуваному рядку 375 "Накопичена курсова рiзниця" консолiдованого балансу.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Курсовi рiзницi за внутрiшньогруповими монетарними статтями в консолiдованiй фiнансовiй звiтностi вiдображаються згiдно з пунктами 8 - 9 Положення (стандарту) 21.</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1.2.2.19 "Взаємозалiк статей активiв i зобов'язань"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Процедури бухгалтерського облiку включають можливiсть здiйснення взаємозалiку (в випадках, передбачених чинним законодавством) активiв та зобов'язань, або доходiв та витрат як у бухгалтерських записах, так i у фiнансовiй звiтностi, а саме:  кредиторської та дебiторської заборгованостi рiзних юридичних та фiзичних осiб.</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1.2.2.20 "Орендованi активи"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Операцiї з оренди активiв вiднесенi Товариством до операцiйної оренди. Там, де Товариство є орендарем, платежi за договорами операцiйної оренди визнаються як витрати на рiвномiрнiй основi протягом строку оренди. Пов'язанi з цим витрати, такi як технiчне обслуговування i страхування, вiдносяться на витрати по мiрi їх виникнення.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Там, де Товариство є орендодавцем, платежi за договорами операцiйної оренди визнаються як доходи на рiвномiрнiй основi протягом строку оренди. Пов'язанi з цим витрати, такi як технiчне обслуговування i страхування, вiдносяться на витрати по мiрi їх виникнення. Амортизацiя наданого в оренду основного засобу вiдноситься на витрати на загальних пiдставах.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1.2.2.21 "Ефект змiн в облiковiй полiтицi та виправлення суттєвих помилок"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Облiкова Полiтика Товариства затверджена 29 грудня 2018 року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Протягом 2019 року Товариство не вносило змiн до Облiкової Полiтики та не здiйснювала корегування суттєвих помилок, у зв'язку з їх вiдсутнiстю.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1.2.2.22 "Винагороди персоналу"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Всi винагороди персоналу в Товариствi є короткостроковими винагородами (включаючи вiдпустку) оцiнюються як поточнi зобов'язання, включаються в зобов'язання по персоналу та оцiнюються за недисконтованими сумами, якi Товариство планує виплатити в результатi невикористаних прав.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сплачує фiксованi внески до незалежних органiв та страхує окремих спiвробiтникiв якщо це вимагається законодавством України. Товариство не має юридичного або визначеного зобов'язання щодо сплати внескiв на додаток до фiксованих внескiв, якi визнаються як витрати в тому перiодi, в якому нараховано виплати працiвникам.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1.2.2.23 "Важливi управлiнськi судження у застосуваннi облiкової полiтики та оцiнки невизначеностi"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 пiдготовцi фiнансової звiтностi керiвництво вживає ряд суджень, оцiнок та припущень щодо визнання та оцiнки активiв, зобов'язань, доходiв i витрат.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Важливi управлiнськi судження. Наступнi судження є важливими управлiнськими судженнями у застосуваннi облiкової полiтики Товариства, що мають найбiльший вплив на фiнансову звiтнiсть.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Визнання вiдстрочених податкових активiв.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Мiра, в якiй вiдстроченi податковi активи можуть бути визнанi, базується на оцiнцi ймовiрностi майбутнього оподаткованого прибутку Товариства, щодо якого вiдстроченi податковi активи можуть бути визнанi. Крiм того, також потрiбно судження в оцiнцi впливу будь-яких правових або економiчних обмеженнях та невизначеностi в рiзних податкових аспектах.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МСФЗ 9 Фiнансовi iнструменти (МСФЗ 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Рада МСБО має на метi замiнити МСБО 39 "Фiнансовi iнструменти: визнання та оцiнка" в повному обсязi. МСФЗ 9 видається в кiлька етапiв. На сьогоднiшнiй день роздiли, присвяченi визнанню, класифiкацiї, вимiрюванню та припиненню визнання фiнансових активiв та зобов'язань, були виданi. Цi глави наберуть чинностi для перiодiв, що починаються з 1 сiчня 2019 року. Подальшi роздiли, присвяченi методологiї знецiнення та облiку хеджування перебувають у стадiї розробки. Керiвництво Товариства ще не може належно оцiнити вплив нового стандарту на консолiдовану фiнансову звiтнiсть Товариства. Тим не менш, вони не очiкують прийняття МСФЗ 9, доки всi її глави не будуть опублiкованi, i вони зможуть всебiчно оцiнити вплив усiх змiн.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Стандарти по Консолiдацiї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Пакет стандартiв по Консолiдацiї набирає чинностi для перiодiв з початку або пiсля 1 сiчня 2013 року. Iнформацiя щодо нових стандартiв представлена нижче. Керiвництву Товариства ще належить оцiнити вплив нових i переглянутих стандартiв на консолiдовану фiнансову звiтнiсть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МСФЗ 10 Консолiдована фiнансова звiтнiсть (МСФЗ 10)</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МСФЗ 10 замiнює МСБО 27 "Консолiдованi та окремi фiнансовi звiти" (МСБО 27) та ПКТ 12 "Консолiдацiя - суб'єкти господарювання спецiального призначення".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5. "Нематерiальнi активи (р. 1000-1002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 .В складi нематерiальних активiв (НА) облiковуються такi групи об'єктiв: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права на комерцiйнi позначення;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авторське право та сумiжнi з  ним права;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r w:rsidRPr="006A49C3">
        <w:rPr>
          <w:rFonts w:ascii="Courier New" w:eastAsia="Times New Roman" w:hAnsi="Courier New" w:cs="Courier New"/>
          <w:sz w:val="20"/>
          <w:szCs w:val="20"/>
          <w:lang w:val="en-US" w:eastAsia="uk-UA"/>
        </w:rPr>
        <w:tab/>
        <w:t>iншi нематерiальнi активи;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для всiх нематерiальних активiв визначено строк корисного використання - 10 рокiв;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w:t>
      </w:r>
      <w:r w:rsidRPr="006A49C3">
        <w:rPr>
          <w:rFonts w:ascii="Courier New" w:eastAsia="Times New Roman" w:hAnsi="Courier New" w:cs="Courier New"/>
          <w:sz w:val="20"/>
          <w:szCs w:val="20"/>
          <w:lang w:val="en-US" w:eastAsia="uk-UA"/>
        </w:rPr>
        <w:tab/>
        <w:t>метод нарахування амортизацiї - прямолiнiйний;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3)</w:t>
      </w:r>
      <w:r w:rsidRPr="006A49C3">
        <w:rPr>
          <w:rFonts w:ascii="Courier New" w:eastAsia="Times New Roman" w:hAnsi="Courier New" w:cs="Courier New"/>
          <w:sz w:val="20"/>
          <w:szCs w:val="20"/>
          <w:lang w:val="en-US" w:eastAsia="uk-UA"/>
        </w:rPr>
        <w:tab/>
        <w:t>Балансову вартiсть НА, суму нарахованої амортизацiї, надходження НА за рiк, вартiсть (НА) на кiнець року наведено в таблицi 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4)</w:t>
      </w:r>
      <w:r w:rsidRPr="006A49C3">
        <w:rPr>
          <w:rFonts w:ascii="Courier New" w:eastAsia="Times New Roman" w:hAnsi="Courier New" w:cs="Courier New"/>
          <w:sz w:val="20"/>
          <w:szCs w:val="20"/>
          <w:lang w:val="en-US" w:eastAsia="uk-UA"/>
        </w:rPr>
        <w:tab/>
        <w:t>Нарахована амортизацiя включена до складу адмiнiстративних витрат;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 поточному перiодi Товариство не здiйснювало внутрiшнiх розробок власних нематерiальних активiв, не проводило їх переоцiнок, перерахунку корисностi об'єктiв.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Групи нематерiальних активiв</w:t>
      </w:r>
      <w:r w:rsidRPr="006A49C3">
        <w:rPr>
          <w:rFonts w:ascii="Courier New" w:eastAsia="Times New Roman" w:hAnsi="Courier New" w:cs="Courier New"/>
          <w:sz w:val="20"/>
          <w:szCs w:val="20"/>
          <w:lang w:val="en-US" w:eastAsia="uk-UA"/>
        </w:rPr>
        <w:tab/>
        <w:t>Залишок на початок року</w:t>
      </w:r>
      <w:r w:rsidRPr="006A49C3">
        <w:rPr>
          <w:rFonts w:ascii="Courier New" w:eastAsia="Times New Roman" w:hAnsi="Courier New" w:cs="Courier New"/>
          <w:sz w:val="20"/>
          <w:szCs w:val="20"/>
          <w:lang w:val="en-US" w:eastAsia="uk-UA"/>
        </w:rPr>
        <w:tab/>
        <w:t>Надiй-шло за рiк</w:t>
      </w:r>
      <w:r w:rsidRPr="006A49C3">
        <w:rPr>
          <w:rFonts w:ascii="Courier New" w:eastAsia="Times New Roman" w:hAnsi="Courier New" w:cs="Courier New"/>
          <w:sz w:val="20"/>
          <w:szCs w:val="20"/>
          <w:lang w:val="en-US" w:eastAsia="uk-UA"/>
        </w:rPr>
        <w:tab/>
        <w:t>Вибуло за рiк</w:t>
      </w:r>
      <w:r w:rsidRPr="006A49C3">
        <w:rPr>
          <w:rFonts w:ascii="Courier New" w:eastAsia="Times New Roman" w:hAnsi="Courier New" w:cs="Courier New"/>
          <w:sz w:val="20"/>
          <w:szCs w:val="20"/>
          <w:lang w:val="en-US" w:eastAsia="uk-UA"/>
        </w:rPr>
        <w:tab/>
        <w:t>Нараховано амортизацiї за рiк</w:t>
      </w:r>
      <w:r w:rsidRPr="006A49C3">
        <w:rPr>
          <w:rFonts w:ascii="Courier New" w:eastAsia="Times New Roman" w:hAnsi="Courier New" w:cs="Courier New"/>
          <w:sz w:val="20"/>
          <w:szCs w:val="20"/>
          <w:lang w:val="en-US" w:eastAsia="uk-UA"/>
        </w:rPr>
        <w:tab/>
        <w:t>Залишок на кiнець 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первiсна (переоцi-нена) вартiсть</w:t>
      </w:r>
      <w:r w:rsidRPr="006A49C3">
        <w:rPr>
          <w:rFonts w:ascii="Courier New" w:eastAsia="Times New Roman" w:hAnsi="Courier New" w:cs="Courier New"/>
          <w:sz w:val="20"/>
          <w:szCs w:val="20"/>
          <w:lang w:val="en-US" w:eastAsia="uk-UA"/>
        </w:rPr>
        <w:tab/>
        <w:t>Накопи-чена аморти-зацiя</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Первiсна (пере-оцiнена) вартiсть</w:t>
      </w:r>
      <w:r w:rsidRPr="006A49C3">
        <w:rPr>
          <w:rFonts w:ascii="Courier New" w:eastAsia="Times New Roman" w:hAnsi="Courier New" w:cs="Courier New"/>
          <w:sz w:val="20"/>
          <w:szCs w:val="20"/>
          <w:lang w:val="en-US" w:eastAsia="uk-UA"/>
        </w:rPr>
        <w:tab/>
        <w:t>Нако-пичена аморти-зацiя</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первiсна (переоцiнена) вартiсть</w:t>
      </w:r>
      <w:r w:rsidRPr="006A49C3">
        <w:rPr>
          <w:rFonts w:ascii="Courier New" w:eastAsia="Times New Roman" w:hAnsi="Courier New" w:cs="Courier New"/>
          <w:sz w:val="20"/>
          <w:szCs w:val="20"/>
          <w:lang w:val="en-US" w:eastAsia="uk-UA"/>
        </w:rPr>
        <w:tab/>
        <w:t>Накопи-чена аморти-зацiя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2</w:t>
      </w:r>
      <w:r w:rsidRPr="006A49C3">
        <w:rPr>
          <w:rFonts w:ascii="Courier New" w:eastAsia="Times New Roman" w:hAnsi="Courier New" w:cs="Courier New"/>
          <w:sz w:val="20"/>
          <w:szCs w:val="20"/>
          <w:lang w:val="en-US" w:eastAsia="uk-UA"/>
        </w:rPr>
        <w:tab/>
        <w:t>3</w:t>
      </w:r>
      <w:r w:rsidRPr="006A49C3">
        <w:rPr>
          <w:rFonts w:ascii="Courier New" w:eastAsia="Times New Roman" w:hAnsi="Courier New" w:cs="Courier New"/>
          <w:sz w:val="20"/>
          <w:szCs w:val="20"/>
          <w:lang w:val="en-US" w:eastAsia="uk-UA"/>
        </w:rPr>
        <w:tab/>
        <w:t>4</w:t>
      </w:r>
      <w:r w:rsidRPr="006A49C3">
        <w:rPr>
          <w:rFonts w:ascii="Courier New" w:eastAsia="Times New Roman" w:hAnsi="Courier New" w:cs="Courier New"/>
          <w:sz w:val="20"/>
          <w:szCs w:val="20"/>
          <w:lang w:val="en-US" w:eastAsia="uk-UA"/>
        </w:rPr>
        <w:tab/>
        <w:t>5</w:t>
      </w:r>
      <w:r w:rsidRPr="006A49C3">
        <w:rPr>
          <w:rFonts w:ascii="Courier New" w:eastAsia="Times New Roman" w:hAnsi="Courier New" w:cs="Courier New"/>
          <w:sz w:val="20"/>
          <w:szCs w:val="20"/>
          <w:lang w:val="en-US" w:eastAsia="uk-UA"/>
        </w:rPr>
        <w:tab/>
        <w:t>6</w:t>
      </w:r>
      <w:r w:rsidRPr="006A49C3">
        <w:rPr>
          <w:rFonts w:ascii="Courier New" w:eastAsia="Times New Roman" w:hAnsi="Courier New" w:cs="Courier New"/>
          <w:sz w:val="20"/>
          <w:szCs w:val="20"/>
          <w:lang w:val="en-US" w:eastAsia="uk-UA"/>
        </w:rPr>
        <w:tab/>
        <w:t>7</w:t>
      </w:r>
      <w:r w:rsidRPr="006A49C3">
        <w:rPr>
          <w:rFonts w:ascii="Courier New" w:eastAsia="Times New Roman" w:hAnsi="Courier New" w:cs="Courier New"/>
          <w:sz w:val="20"/>
          <w:szCs w:val="20"/>
          <w:lang w:val="en-US" w:eastAsia="uk-UA"/>
        </w:rPr>
        <w:tab/>
        <w:t>8</w:t>
      </w:r>
      <w:r w:rsidRPr="006A49C3">
        <w:rPr>
          <w:rFonts w:ascii="Courier New" w:eastAsia="Times New Roman" w:hAnsi="Courier New" w:cs="Courier New"/>
          <w:sz w:val="20"/>
          <w:szCs w:val="20"/>
          <w:lang w:val="en-US" w:eastAsia="uk-UA"/>
        </w:rPr>
        <w:tab/>
        <w:t>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2019 рiк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Права на комерцiйнi позначення</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Авторське право та сумiжнi з ними права</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Iншi нематерiальнi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активи</w:t>
      </w:r>
      <w:r w:rsidRPr="006A49C3">
        <w:rPr>
          <w:rFonts w:ascii="Courier New" w:eastAsia="Times New Roman" w:hAnsi="Courier New" w:cs="Courier New"/>
          <w:sz w:val="20"/>
          <w:szCs w:val="20"/>
          <w:lang w:val="en-US" w:eastAsia="uk-UA"/>
        </w:rPr>
        <w:tab/>
        <w:t>72</w:t>
      </w:r>
      <w:r w:rsidRPr="006A49C3">
        <w:rPr>
          <w:rFonts w:ascii="Courier New" w:eastAsia="Times New Roman" w:hAnsi="Courier New" w:cs="Courier New"/>
          <w:sz w:val="20"/>
          <w:szCs w:val="20"/>
          <w:lang w:val="en-US" w:eastAsia="uk-UA"/>
        </w:rPr>
        <w:tab/>
        <w:t>72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t>72</w:t>
      </w:r>
      <w:r w:rsidRPr="006A49C3">
        <w:rPr>
          <w:rFonts w:ascii="Courier New" w:eastAsia="Times New Roman" w:hAnsi="Courier New" w:cs="Courier New"/>
          <w:sz w:val="20"/>
          <w:szCs w:val="20"/>
          <w:lang w:val="en-US" w:eastAsia="uk-UA"/>
        </w:rPr>
        <w:tab/>
        <w:t>72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Разом за 2019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рiк</w:t>
      </w:r>
      <w:r w:rsidRPr="006A49C3">
        <w:rPr>
          <w:rFonts w:ascii="Courier New" w:eastAsia="Times New Roman" w:hAnsi="Courier New" w:cs="Courier New"/>
          <w:sz w:val="20"/>
          <w:szCs w:val="20"/>
          <w:lang w:val="en-US" w:eastAsia="uk-UA"/>
        </w:rPr>
        <w:tab/>
        <w:t>72</w:t>
      </w:r>
      <w:r w:rsidRPr="006A49C3">
        <w:rPr>
          <w:rFonts w:ascii="Courier New" w:eastAsia="Times New Roman" w:hAnsi="Courier New" w:cs="Courier New"/>
          <w:sz w:val="20"/>
          <w:szCs w:val="20"/>
          <w:lang w:val="en-US" w:eastAsia="uk-UA"/>
        </w:rPr>
        <w:tab/>
        <w:t>72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t>72</w:t>
      </w:r>
      <w:r w:rsidRPr="006A49C3">
        <w:rPr>
          <w:rFonts w:ascii="Courier New" w:eastAsia="Times New Roman" w:hAnsi="Courier New" w:cs="Courier New"/>
          <w:sz w:val="20"/>
          <w:szCs w:val="20"/>
          <w:lang w:val="en-US" w:eastAsia="uk-UA"/>
        </w:rPr>
        <w:tab/>
        <w:t>72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Права на комерцiйнi позначення</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Авторське право та сумiжнi з ними права</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Iншi нематерiальнi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активи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Разом за 2019 рiк</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6 . "Основнi засоби (р. 1010-1012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Усi аспекти облiкової полiтики Основних засобiв описано в Примiтцi 1.2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Вiдомостi щодо руху основних в  2019 роцi наведено  в таблицi 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В поточному перiодi Товариство не проводило переоцiнок основних засобiв i перерахунку корисностi об'єктiв., а також (таблиця 6)</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6</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r w:rsidRPr="006A49C3">
        <w:rPr>
          <w:rFonts w:ascii="Courier New" w:eastAsia="Times New Roman" w:hAnsi="Courier New" w:cs="Courier New"/>
          <w:sz w:val="20"/>
          <w:szCs w:val="20"/>
          <w:lang w:val="en-US" w:eastAsia="uk-UA"/>
        </w:rPr>
        <w:tab/>
        <w:t>2019</w:t>
      </w:r>
      <w:r w:rsidRPr="006A49C3">
        <w:rPr>
          <w:rFonts w:ascii="Courier New" w:eastAsia="Times New Roman" w:hAnsi="Courier New" w:cs="Courier New"/>
          <w:sz w:val="20"/>
          <w:szCs w:val="20"/>
          <w:lang w:val="en-US" w:eastAsia="uk-UA"/>
        </w:rPr>
        <w:tab/>
        <w:t>2019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вартiсть оформлених у заставу основних засобiв</w:t>
      </w:r>
      <w:r w:rsidRPr="006A49C3">
        <w:rPr>
          <w:rFonts w:ascii="Courier New" w:eastAsia="Times New Roman" w:hAnsi="Courier New" w:cs="Courier New"/>
          <w:sz w:val="20"/>
          <w:szCs w:val="20"/>
          <w:lang w:val="en-US" w:eastAsia="uk-UA"/>
        </w:rPr>
        <w:tab/>
        <w:t xml:space="preserve"> 0</w:t>
      </w:r>
      <w:r w:rsidRPr="006A49C3">
        <w:rPr>
          <w:rFonts w:ascii="Courier New" w:eastAsia="Times New Roman" w:hAnsi="Courier New" w:cs="Courier New"/>
          <w:sz w:val="20"/>
          <w:szCs w:val="20"/>
          <w:lang w:val="en-US" w:eastAsia="uk-UA"/>
        </w:rPr>
        <w:tab/>
        <w:t>0</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залишкова вартiсть основних засобiв, що тимчасово не використовуються (консервацiя, реконструкцiя тощо)</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первiсна (переоцiнена) вартiсть повнiстю амортизованих основних засобiв</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основнi засоби орендованих цiлiсних майнових комплексiв</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вартiсть основних засобiв, призначених для продажу</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залишкова вартiсть основних засобiв, утрачених унаслiдок надзвичайних подiй</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вартiсть основних засобiв, придбаних за рахунок цiльового фiнансування</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Вартiсть основних засобiв, що взятi в операцiйну оренду</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знос основних засобiв,  щодо яких iснують обмеження права власностi</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вартiсть iнвестицiйної нерухомостi, оцiненої за справедливою вартiстю</w:t>
      </w:r>
      <w:r w:rsidRPr="006A49C3">
        <w:rPr>
          <w:rFonts w:ascii="Courier New" w:eastAsia="Times New Roman" w:hAnsi="Courier New" w:cs="Courier New"/>
          <w:sz w:val="20"/>
          <w:szCs w:val="20"/>
          <w:lang w:val="en-US" w:eastAsia="uk-UA"/>
        </w:rPr>
        <w:tab/>
        <w:t xml:space="preserve"> -</w:t>
      </w:r>
      <w:r w:rsidRPr="006A49C3">
        <w:rPr>
          <w:rFonts w:ascii="Courier New" w:eastAsia="Times New Roman" w:hAnsi="Courier New" w:cs="Courier New"/>
          <w:sz w:val="20"/>
          <w:szCs w:val="20"/>
          <w:lang w:val="en-US" w:eastAsia="uk-UA"/>
        </w:rPr>
        <w:tab/>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суму контрактних зобов'язань, пов'язаних iз придбанням основних засобiв; МСБО 16 17</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суму компенсацiї вiд третiх сторiн за об'єкти основних засобiв, кориснiсть яких зменшилася, або якi були втраченi чи переданi, що включається до прибутку чи збитку, якщо суму цiєї компенсацiї не було розкрито окремо у звiтi про сукупнi доходи.</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В  ряд. 1015-1017 звiту про фiнансовий стан (балансу)- вiдображено iнформацiю вiдносно основних засобiв виробничого характеру та iнвестицiйної нерухомостi. Переоцiнка вартостi основних засобiв Товариством в зв'язку з переходом МСФЗ  не проводилася за недоцiльнiстю.  Основнi засоби облiковуються за амортизованою вартiстю.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Групи основних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засобiв </w:t>
      </w:r>
      <w:r w:rsidRPr="006A49C3">
        <w:rPr>
          <w:rFonts w:ascii="Courier New" w:eastAsia="Times New Roman" w:hAnsi="Courier New" w:cs="Courier New"/>
          <w:sz w:val="20"/>
          <w:szCs w:val="20"/>
          <w:lang w:val="en-US" w:eastAsia="uk-UA"/>
        </w:rPr>
        <w:tab/>
        <w:t xml:space="preserve">Залишок на початок року </w:t>
      </w:r>
      <w:r w:rsidRPr="006A49C3">
        <w:rPr>
          <w:rFonts w:ascii="Courier New" w:eastAsia="Times New Roman" w:hAnsi="Courier New" w:cs="Courier New"/>
          <w:sz w:val="20"/>
          <w:szCs w:val="20"/>
          <w:lang w:val="en-US" w:eastAsia="uk-UA"/>
        </w:rPr>
        <w:tab/>
        <w:t xml:space="preserve">Надiйшло за рiк </w:t>
      </w:r>
      <w:r w:rsidRPr="006A49C3">
        <w:rPr>
          <w:rFonts w:ascii="Courier New" w:eastAsia="Times New Roman" w:hAnsi="Courier New" w:cs="Courier New"/>
          <w:sz w:val="20"/>
          <w:szCs w:val="20"/>
          <w:lang w:val="en-US" w:eastAsia="uk-UA"/>
        </w:rPr>
        <w:tab/>
        <w:t xml:space="preserve">Переоцiнка (дооцiнка +, уцiнка -) </w:t>
      </w:r>
      <w:r w:rsidRPr="006A49C3">
        <w:rPr>
          <w:rFonts w:ascii="Courier New" w:eastAsia="Times New Roman" w:hAnsi="Courier New" w:cs="Courier New"/>
          <w:sz w:val="20"/>
          <w:szCs w:val="20"/>
          <w:lang w:val="en-US" w:eastAsia="uk-UA"/>
        </w:rPr>
        <w:tab/>
        <w:t xml:space="preserve">Вибуло за рiк </w:t>
      </w:r>
      <w:r w:rsidRPr="006A49C3">
        <w:rPr>
          <w:rFonts w:ascii="Courier New" w:eastAsia="Times New Roman" w:hAnsi="Courier New" w:cs="Courier New"/>
          <w:sz w:val="20"/>
          <w:szCs w:val="20"/>
          <w:lang w:val="en-US" w:eastAsia="uk-UA"/>
        </w:rPr>
        <w:tab/>
        <w:t xml:space="preserve">Нарахована амортизацiї за рiк </w:t>
      </w:r>
      <w:r w:rsidRPr="006A49C3">
        <w:rPr>
          <w:rFonts w:ascii="Courier New" w:eastAsia="Times New Roman" w:hAnsi="Courier New" w:cs="Courier New"/>
          <w:sz w:val="20"/>
          <w:szCs w:val="20"/>
          <w:lang w:val="en-US" w:eastAsia="uk-UA"/>
        </w:rPr>
        <w:tab/>
        <w:t xml:space="preserve">Втрати вiд зменшення корисностi </w:t>
      </w:r>
      <w:r w:rsidRPr="006A49C3">
        <w:rPr>
          <w:rFonts w:ascii="Courier New" w:eastAsia="Times New Roman" w:hAnsi="Courier New" w:cs="Courier New"/>
          <w:sz w:val="20"/>
          <w:szCs w:val="20"/>
          <w:lang w:val="en-US" w:eastAsia="uk-UA"/>
        </w:rPr>
        <w:tab/>
        <w:t xml:space="preserve">Iншi змiни за рiк </w:t>
      </w:r>
      <w:r w:rsidRPr="006A49C3">
        <w:rPr>
          <w:rFonts w:ascii="Courier New" w:eastAsia="Times New Roman" w:hAnsi="Courier New" w:cs="Courier New"/>
          <w:sz w:val="20"/>
          <w:szCs w:val="20"/>
          <w:lang w:val="en-US" w:eastAsia="uk-UA"/>
        </w:rPr>
        <w:tab/>
        <w:t xml:space="preserve">Залишок на кiнець року </w:t>
      </w:r>
      <w:r w:rsidRPr="006A49C3">
        <w:rPr>
          <w:rFonts w:ascii="Courier New" w:eastAsia="Times New Roman" w:hAnsi="Courier New" w:cs="Courier New"/>
          <w:sz w:val="20"/>
          <w:szCs w:val="20"/>
          <w:lang w:val="en-US" w:eastAsia="uk-UA"/>
        </w:rPr>
        <w:tab/>
        <w:t xml:space="preserve">у тому числi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 xml:space="preserve">одержанi за фiнансовою орендою </w:t>
      </w:r>
      <w:r w:rsidRPr="006A49C3">
        <w:rPr>
          <w:rFonts w:ascii="Courier New" w:eastAsia="Times New Roman" w:hAnsi="Courier New" w:cs="Courier New"/>
          <w:sz w:val="20"/>
          <w:szCs w:val="20"/>
          <w:lang w:val="en-US" w:eastAsia="uk-UA"/>
        </w:rPr>
        <w:tab/>
        <w:t xml:space="preserve">переданi в оперативну оренду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 xml:space="preserve">первiсна (переоцiнена) вартiсть </w:t>
      </w:r>
      <w:r w:rsidRPr="006A49C3">
        <w:rPr>
          <w:rFonts w:ascii="Courier New" w:eastAsia="Times New Roman" w:hAnsi="Courier New" w:cs="Courier New"/>
          <w:sz w:val="20"/>
          <w:szCs w:val="20"/>
          <w:lang w:val="en-US" w:eastAsia="uk-UA"/>
        </w:rPr>
        <w:tab/>
        <w:t xml:space="preserve">знос </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 xml:space="preserve">первiсної (переоцiненої) вартостi </w:t>
      </w:r>
      <w:r w:rsidRPr="006A49C3">
        <w:rPr>
          <w:rFonts w:ascii="Courier New" w:eastAsia="Times New Roman" w:hAnsi="Courier New" w:cs="Courier New"/>
          <w:sz w:val="20"/>
          <w:szCs w:val="20"/>
          <w:lang w:val="en-US" w:eastAsia="uk-UA"/>
        </w:rPr>
        <w:tab/>
        <w:t xml:space="preserve">зносу </w:t>
      </w:r>
      <w:r w:rsidRPr="006A49C3">
        <w:rPr>
          <w:rFonts w:ascii="Courier New" w:eastAsia="Times New Roman" w:hAnsi="Courier New" w:cs="Courier New"/>
          <w:sz w:val="20"/>
          <w:szCs w:val="20"/>
          <w:lang w:val="en-US" w:eastAsia="uk-UA"/>
        </w:rPr>
        <w:tab/>
        <w:t xml:space="preserve">первiсна (переоцiнена) вартiсть </w:t>
      </w:r>
      <w:r w:rsidRPr="006A49C3">
        <w:rPr>
          <w:rFonts w:ascii="Courier New" w:eastAsia="Times New Roman" w:hAnsi="Courier New" w:cs="Courier New"/>
          <w:sz w:val="20"/>
          <w:szCs w:val="20"/>
          <w:lang w:val="en-US" w:eastAsia="uk-UA"/>
        </w:rPr>
        <w:tab/>
        <w:t xml:space="preserve">знос </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 xml:space="preserve">первiсної (переоцiненої) вартостi </w:t>
      </w:r>
      <w:r w:rsidRPr="006A49C3">
        <w:rPr>
          <w:rFonts w:ascii="Courier New" w:eastAsia="Times New Roman" w:hAnsi="Courier New" w:cs="Courier New"/>
          <w:sz w:val="20"/>
          <w:szCs w:val="20"/>
          <w:lang w:val="en-US" w:eastAsia="uk-UA"/>
        </w:rPr>
        <w:tab/>
        <w:t xml:space="preserve">зносу </w:t>
      </w:r>
      <w:r w:rsidRPr="006A49C3">
        <w:rPr>
          <w:rFonts w:ascii="Courier New" w:eastAsia="Times New Roman" w:hAnsi="Courier New" w:cs="Courier New"/>
          <w:sz w:val="20"/>
          <w:szCs w:val="20"/>
          <w:lang w:val="en-US" w:eastAsia="uk-UA"/>
        </w:rPr>
        <w:tab/>
        <w:t xml:space="preserve">первiсна (переоцiнена) вартiсть </w:t>
      </w:r>
      <w:r w:rsidRPr="006A49C3">
        <w:rPr>
          <w:rFonts w:ascii="Courier New" w:eastAsia="Times New Roman" w:hAnsi="Courier New" w:cs="Courier New"/>
          <w:sz w:val="20"/>
          <w:szCs w:val="20"/>
          <w:lang w:val="en-US" w:eastAsia="uk-UA"/>
        </w:rPr>
        <w:tab/>
        <w:t xml:space="preserve">знос </w:t>
      </w:r>
      <w:r w:rsidRPr="006A49C3">
        <w:rPr>
          <w:rFonts w:ascii="Courier New" w:eastAsia="Times New Roman" w:hAnsi="Courier New" w:cs="Courier New"/>
          <w:sz w:val="20"/>
          <w:szCs w:val="20"/>
          <w:lang w:val="en-US" w:eastAsia="uk-UA"/>
        </w:rPr>
        <w:tab/>
        <w:t xml:space="preserve">первiсна (переоцiнена) вартiсть </w:t>
      </w:r>
      <w:r w:rsidRPr="006A49C3">
        <w:rPr>
          <w:rFonts w:ascii="Courier New" w:eastAsia="Times New Roman" w:hAnsi="Courier New" w:cs="Courier New"/>
          <w:sz w:val="20"/>
          <w:szCs w:val="20"/>
          <w:lang w:val="en-US" w:eastAsia="uk-UA"/>
        </w:rPr>
        <w:tab/>
        <w:t xml:space="preserve">знос </w:t>
      </w:r>
      <w:r w:rsidRPr="006A49C3">
        <w:rPr>
          <w:rFonts w:ascii="Courier New" w:eastAsia="Times New Roman" w:hAnsi="Courier New" w:cs="Courier New"/>
          <w:sz w:val="20"/>
          <w:szCs w:val="20"/>
          <w:lang w:val="en-US" w:eastAsia="uk-UA"/>
        </w:rPr>
        <w:tab/>
        <w:t xml:space="preserve">первiсна (переоцiнена) вартiсть </w:t>
      </w:r>
      <w:r w:rsidRPr="006A49C3">
        <w:rPr>
          <w:rFonts w:ascii="Courier New" w:eastAsia="Times New Roman" w:hAnsi="Courier New" w:cs="Courier New"/>
          <w:sz w:val="20"/>
          <w:szCs w:val="20"/>
          <w:lang w:val="en-US" w:eastAsia="uk-UA"/>
        </w:rPr>
        <w:tab/>
        <w:t xml:space="preserve">знос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1 </w:t>
      </w:r>
      <w:r w:rsidRPr="006A49C3">
        <w:rPr>
          <w:rFonts w:ascii="Courier New" w:eastAsia="Times New Roman" w:hAnsi="Courier New" w:cs="Courier New"/>
          <w:sz w:val="20"/>
          <w:szCs w:val="20"/>
          <w:lang w:val="en-US" w:eastAsia="uk-UA"/>
        </w:rPr>
        <w:tab/>
        <w:t xml:space="preserve">3 </w:t>
      </w:r>
      <w:r w:rsidRPr="006A49C3">
        <w:rPr>
          <w:rFonts w:ascii="Courier New" w:eastAsia="Times New Roman" w:hAnsi="Courier New" w:cs="Courier New"/>
          <w:sz w:val="20"/>
          <w:szCs w:val="20"/>
          <w:lang w:val="en-US" w:eastAsia="uk-UA"/>
        </w:rPr>
        <w:tab/>
        <w:t xml:space="preserve">4 </w:t>
      </w:r>
      <w:r w:rsidRPr="006A49C3">
        <w:rPr>
          <w:rFonts w:ascii="Courier New" w:eastAsia="Times New Roman" w:hAnsi="Courier New" w:cs="Courier New"/>
          <w:sz w:val="20"/>
          <w:szCs w:val="20"/>
          <w:lang w:val="en-US" w:eastAsia="uk-UA"/>
        </w:rPr>
        <w:tab/>
        <w:t xml:space="preserve">5 </w:t>
      </w:r>
      <w:r w:rsidRPr="006A49C3">
        <w:rPr>
          <w:rFonts w:ascii="Courier New" w:eastAsia="Times New Roman" w:hAnsi="Courier New" w:cs="Courier New"/>
          <w:sz w:val="20"/>
          <w:szCs w:val="20"/>
          <w:lang w:val="en-US" w:eastAsia="uk-UA"/>
        </w:rPr>
        <w:tab/>
        <w:t xml:space="preserve">6 </w:t>
      </w:r>
      <w:r w:rsidRPr="006A49C3">
        <w:rPr>
          <w:rFonts w:ascii="Courier New" w:eastAsia="Times New Roman" w:hAnsi="Courier New" w:cs="Courier New"/>
          <w:sz w:val="20"/>
          <w:szCs w:val="20"/>
          <w:lang w:val="en-US" w:eastAsia="uk-UA"/>
        </w:rPr>
        <w:tab/>
        <w:t xml:space="preserve">7 </w:t>
      </w:r>
      <w:r w:rsidRPr="006A49C3">
        <w:rPr>
          <w:rFonts w:ascii="Courier New" w:eastAsia="Times New Roman" w:hAnsi="Courier New" w:cs="Courier New"/>
          <w:sz w:val="20"/>
          <w:szCs w:val="20"/>
          <w:lang w:val="en-US" w:eastAsia="uk-UA"/>
        </w:rPr>
        <w:tab/>
        <w:t xml:space="preserve">8 </w:t>
      </w:r>
      <w:r w:rsidRPr="006A49C3">
        <w:rPr>
          <w:rFonts w:ascii="Courier New" w:eastAsia="Times New Roman" w:hAnsi="Courier New" w:cs="Courier New"/>
          <w:sz w:val="20"/>
          <w:szCs w:val="20"/>
          <w:lang w:val="en-US" w:eastAsia="uk-UA"/>
        </w:rPr>
        <w:tab/>
        <w:t xml:space="preserve">9 </w:t>
      </w:r>
      <w:r w:rsidRPr="006A49C3">
        <w:rPr>
          <w:rFonts w:ascii="Courier New" w:eastAsia="Times New Roman" w:hAnsi="Courier New" w:cs="Courier New"/>
          <w:sz w:val="20"/>
          <w:szCs w:val="20"/>
          <w:lang w:val="en-US" w:eastAsia="uk-UA"/>
        </w:rPr>
        <w:tab/>
        <w:t xml:space="preserve">10 </w:t>
      </w:r>
      <w:r w:rsidRPr="006A49C3">
        <w:rPr>
          <w:rFonts w:ascii="Courier New" w:eastAsia="Times New Roman" w:hAnsi="Courier New" w:cs="Courier New"/>
          <w:sz w:val="20"/>
          <w:szCs w:val="20"/>
          <w:lang w:val="en-US" w:eastAsia="uk-UA"/>
        </w:rPr>
        <w:tab/>
        <w:t xml:space="preserve">11 </w:t>
      </w:r>
      <w:r w:rsidRPr="006A49C3">
        <w:rPr>
          <w:rFonts w:ascii="Courier New" w:eastAsia="Times New Roman" w:hAnsi="Courier New" w:cs="Courier New"/>
          <w:sz w:val="20"/>
          <w:szCs w:val="20"/>
          <w:lang w:val="en-US" w:eastAsia="uk-UA"/>
        </w:rPr>
        <w:tab/>
        <w:t xml:space="preserve">12 </w:t>
      </w:r>
      <w:r w:rsidRPr="006A49C3">
        <w:rPr>
          <w:rFonts w:ascii="Courier New" w:eastAsia="Times New Roman" w:hAnsi="Courier New" w:cs="Courier New"/>
          <w:sz w:val="20"/>
          <w:szCs w:val="20"/>
          <w:lang w:val="en-US" w:eastAsia="uk-UA"/>
        </w:rPr>
        <w:tab/>
        <w:t xml:space="preserve">13 </w:t>
      </w:r>
      <w:r w:rsidRPr="006A49C3">
        <w:rPr>
          <w:rFonts w:ascii="Courier New" w:eastAsia="Times New Roman" w:hAnsi="Courier New" w:cs="Courier New"/>
          <w:sz w:val="20"/>
          <w:szCs w:val="20"/>
          <w:lang w:val="en-US" w:eastAsia="uk-UA"/>
        </w:rPr>
        <w:tab/>
        <w:t xml:space="preserve">14 </w:t>
      </w:r>
      <w:r w:rsidRPr="006A49C3">
        <w:rPr>
          <w:rFonts w:ascii="Courier New" w:eastAsia="Times New Roman" w:hAnsi="Courier New" w:cs="Courier New"/>
          <w:sz w:val="20"/>
          <w:szCs w:val="20"/>
          <w:lang w:val="en-US" w:eastAsia="uk-UA"/>
        </w:rPr>
        <w:tab/>
        <w:t xml:space="preserve">15 </w:t>
      </w:r>
      <w:r w:rsidRPr="006A49C3">
        <w:rPr>
          <w:rFonts w:ascii="Courier New" w:eastAsia="Times New Roman" w:hAnsi="Courier New" w:cs="Courier New"/>
          <w:sz w:val="20"/>
          <w:szCs w:val="20"/>
          <w:lang w:val="en-US" w:eastAsia="uk-UA"/>
        </w:rPr>
        <w:tab/>
        <w:t xml:space="preserve">16 </w:t>
      </w:r>
      <w:r w:rsidRPr="006A49C3">
        <w:rPr>
          <w:rFonts w:ascii="Courier New" w:eastAsia="Times New Roman" w:hAnsi="Courier New" w:cs="Courier New"/>
          <w:sz w:val="20"/>
          <w:szCs w:val="20"/>
          <w:lang w:val="en-US" w:eastAsia="uk-UA"/>
        </w:rPr>
        <w:tab/>
        <w:t xml:space="preserve">17 </w:t>
      </w:r>
      <w:r w:rsidRPr="006A49C3">
        <w:rPr>
          <w:rFonts w:ascii="Courier New" w:eastAsia="Times New Roman" w:hAnsi="Courier New" w:cs="Courier New"/>
          <w:sz w:val="20"/>
          <w:szCs w:val="20"/>
          <w:lang w:val="en-US" w:eastAsia="uk-UA"/>
        </w:rPr>
        <w:tab/>
        <w:t xml:space="preserve">18 </w:t>
      </w:r>
      <w:r w:rsidRPr="006A49C3">
        <w:rPr>
          <w:rFonts w:ascii="Courier New" w:eastAsia="Times New Roman" w:hAnsi="Courier New" w:cs="Courier New"/>
          <w:sz w:val="20"/>
          <w:szCs w:val="20"/>
          <w:lang w:val="en-US" w:eastAsia="uk-UA"/>
        </w:rPr>
        <w:tab/>
        <w:t xml:space="preserve">19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2019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Земельнi дiлянки</w:t>
      </w:r>
      <w:r w:rsidRPr="006A49C3">
        <w:rPr>
          <w:rFonts w:ascii="Courier New" w:eastAsia="Times New Roman" w:hAnsi="Courier New" w:cs="Courier New"/>
          <w:sz w:val="20"/>
          <w:szCs w:val="20"/>
          <w:lang w:val="en-US" w:eastAsia="uk-UA"/>
        </w:rPr>
        <w:tab/>
        <w:t>1446</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1446</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Будинки, споруди та передавальнi пристрої </w:t>
      </w:r>
      <w:r w:rsidRPr="006A49C3">
        <w:rPr>
          <w:rFonts w:ascii="Courier New" w:eastAsia="Times New Roman" w:hAnsi="Courier New" w:cs="Courier New"/>
          <w:sz w:val="20"/>
          <w:szCs w:val="20"/>
          <w:lang w:val="en-US" w:eastAsia="uk-UA"/>
        </w:rPr>
        <w:tab/>
        <w:t>67126</w:t>
      </w:r>
      <w:r w:rsidRPr="006A49C3">
        <w:rPr>
          <w:rFonts w:ascii="Courier New" w:eastAsia="Times New Roman" w:hAnsi="Courier New" w:cs="Courier New"/>
          <w:sz w:val="20"/>
          <w:szCs w:val="20"/>
          <w:lang w:val="en-US" w:eastAsia="uk-UA"/>
        </w:rPr>
        <w:tab/>
        <w:t>31680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3409</w:t>
      </w:r>
      <w:r w:rsidRPr="006A49C3">
        <w:rPr>
          <w:rFonts w:ascii="Courier New" w:eastAsia="Times New Roman" w:hAnsi="Courier New" w:cs="Courier New"/>
          <w:sz w:val="20"/>
          <w:szCs w:val="20"/>
          <w:lang w:val="en-US" w:eastAsia="uk-UA"/>
        </w:rPr>
        <w:tab/>
        <w:t>1311</w:t>
      </w:r>
      <w:r w:rsidRPr="006A49C3">
        <w:rPr>
          <w:rFonts w:ascii="Courier New" w:eastAsia="Times New Roman" w:hAnsi="Courier New" w:cs="Courier New"/>
          <w:sz w:val="20"/>
          <w:szCs w:val="20"/>
          <w:lang w:val="en-US" w:eastAsia="uk-UA"/>
        </w:rPr>
        <w:tab/>
        <w:t>504</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63717</w:t>
      </w:r>
      <w:r w:rsidRPr="006A49C3">
        <w:rPr>
          <w:rFonts w:ascii="Courier New" w:eastAsia="Times New Roman" w:hAnsi="Courier New" w:cs="Courier New"/>
          <w:sz w:val="20"/>
          <w:szCs w:val="20"/>
          <w:lang w:val="en-US" w:eastAsia="uk-UA"/>
        </w:rPr>
        <w:tab/>
        <w:t>30873</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Машини та обладнання </w:t>
      </w:r>
      <w:r w:rsidRPr="006A49C3">
        <w:rPr>
          <w:rFonts w:ascii="Courier New" w:eastAsia="Times New Roman" w:hAnsi="Courier New" w:cs="Courier New"/>
          <w:sz w:val="20"/>
          <w:szCs w:val="20"/>
          <w:lang w:val="en-US" w:eastAsia="uk-UA"/>
        </w:rPr>
        <w:tab/>
        <w:t>1250</w:t>
      </w:r>
      <w:r w:rsidRPr="006A49C3">
        <w:rPr>
          <w:rFonts w:ascii="Courier New" w:eastAsia="Times New Roman" w:hAnsi="Courier New" w:cs="Courier New"/>
          <w:sz w:val="20"/>
          <w:szCs w:val="20"/>
          <w:lang w:val="en-US" w:eastAsia="uk-UA"/>
        </w:rPr>
        <w:tab/>
        <w:t>1229</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196</w:t>
      </w:r>
      <w:r w:rsidRPr="006A49C3">
        <w:rPr>
          <w:rFonts w:ascii="Courier New" w:eastAsia="Times New Roman" w:hAnsi="Courier New" w:cs="Courier New"/>
          <w:sz w:val="20"/>
          <w:szCs w:val="20"/>
          <w:lang w:val="en-US" w:eastAsia="uk-UA"/>
        </w:rPr>
        <w:tab/>
        <w:t>182</w:t>
      </w:r>
      <w:r w:rsidRPr="006A49C3">
        <w:rPr>
          <w:rFonts w:ascii="Courier New" w:eastAsia="Times New Roman" w:hAnsi="Courier New" w:cs="Courier New"/>
          <w:sz w:val="20"/>
          <w:szCs w:val="20"/>
          <w:lang w:val="en-US" w:eastAsia="uk-UA"/>
        </w:rPr>
        <w:tab/>
        <w:t>7</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1054</w:t>
      </w:r>
      <w:r w:rsidRPr="006A49C3">
        <w:rPr>
          <w:rFonts w:ascii="Courier New" w:eastAsia="Times New Roman" w:hAnsi="Courier New" w:cs="Courier New"/>
          <w:sz w:val="20"/>
          <w:szCs w:val="20"/>
          <w:lang w:val="en-US" w:eastAsia="uk-UA"/>
        </w:rPr>
        <w:tab/>
        <w:t>1054</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Транспортнi засоби </w:t>
      </w:r>
      <w:r w:rsidRPr="006A49C3">
        <w:rPr>
          <w:rFonts w:ascii="Courier New" w:eastAsia="Times New Roman" w:hAnsi="Courier New" w:cs="Courier New"/>
          <w:sz w:val="20"/>
          <w:szCs w:val="20"/>
          <w:lang w:val="en-US" w:eastAsia="uk-UA"/>
        </w:rPr>
        <w:tab/>
        <w:t>573</w:t>
      </w:r>
      <w:r w:rsidRPr="006A49C3">
        <w:rPr>
          <w:rFonts w:ascii="Courier New" w:eastAsia="Times New Roman" w:hAnsi="Courier New" w:cs="Courier New"/>
          <w:sz w:val="20"/>
          <w:szCs w:val="20"/>
          <w:lang w:val="en-US" w:eastAsia="uk-UA"/>
        </w:rPr>
        <w:tab/>
        <w:t>499</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573</w:t>
      </w:r>
      <w:r w:rsidRPr="006A49C3">
        <w:rPr>
          <w:rFonts w:ascii="Courier New" w:eastAsia="Times New Roman" w:hAnsi="Courier New" w:cs="Courier New"/>
          <w:sz w:val="20"/>
          <w:szCs w:val="20"/>
          <w:lang w:val="en-US" w:eastAsia="uk-UA"/>
        </w:rPr>
        <w:tab/>
        <w:t>522</w:t>
      </w:r>
      <w:r w:rsidRPr="006A49C3">
        <w:rPr>
          <w:rFonts w:ascii="Courier New" w:eastAsia="Times New Roman" w:hAnsi="Courier New" w:cs="Courier New"/>
          <w:sz w:val="20"/>
          <w:szCs w:val="20"/>
          <w:lang w:val="en-US" w:eastAsia="uk-UA"/>
        </w:rPr>
        <w:tab/>
        <w:t>23</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Iнструменти, прилади, iнвентар (меблi) </w:t>
      </w:r>
      <w:r w:rsidRPr="006A49C3">
        <w:rPr>
          <w:rFonts w:ascii="Courier New" w:eastAsia="Times New Roman" w:hAnsi="Courier New" w:cs="Courier New"/>
          <w:sz w:val="20"/>
          <w:szCs w:val="20"/>
          <w:lang w:val="en-US" w:eastAsia="uk-UA"/>
        </w:rPr>
        <w:tab/>
        <w:t>130</w:t>
      </w:r>
      <w:r w:rsidRPr="006A49C3">
        <w:rPr>
          <w:rFonts w:ascii="Courier New" w:eastAsia="Times New Roman" w:hAnsi="Courier New" w:cs="Courier New"/>
          <w:sz w:val="20"/>
          <w:szCs w:val="20"/>
          <w:lang w:val="en-US" w:eastAsia="uk-UA"/>
        </w:rPr>
        <w:tab/>
        <w:t>99</w:t>
      </w:r>
      <w:r w:rsidRPr="006A49C3">
        <w:rPr>
          <w:rFonts w:ascii="Courier New" w:eastAsia="Times New Roman" w:hAnsi="Courier New" w:cs="Courier New"/>
          <w:sz w:val="20"/>
          <w:szCs w:val="20"/>
          <w:lang w:val="en-US" w:eastAsia="uk-UA"/>
        </w:rPr>
        <w:tab/>
        <w:t>58</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165</w:t>
      </w:r>
      <w:r w:rsidRPr="006A49C3">
        <w:rPr>
          <w:rFonts w:ascii="Courier New" w:eastAsia="Times New Roman" w:hAnsi="Courier New" w:cs="Courier New"/>
          <w:sz w:val="20"/>
          <w:szCs w:val="20"/>
          <w:lang w:val="en-US" w:eastAsia="uk-UA"/>
        </w:rPr>
        <w:tab/>
        <w:t>98</w:t>
      </w:r>
      <w:r w:rsidRPr="006A49C3">
        <w:rPr>
          <w:rFonts w:ascii="Courier New" w:eastAsia="Times New Roman" w:hAnsi="Courier New" w:cs="Courier New"/>
          <w:sz w:val="20"/>
          <w:szCs w:val="20"/>
          <w:lang w:val="en-US" w:eastAsia="uk-UA"/>
        </w:rPr>
        <w:tab/>
        <w:t>22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23</w:t>
      </w:r>
      <w:r w:rsidRPr="006A49C3">
        <w:rPr>
          <w:rFonts w:ascii="Courier New" w:eastAsia="Times New Roman" w:hAnsi="Courier New" w:cs="Courier New"/>
          <w:sz w:val="20"/>
          <w:szCs w:val="20"/>
          <w:lang w:val="en-US" w:eastAsia="uk-UA"/>
        </w:rPr>
        <w:tab/>
        <w:t>23</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Травини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Iншi основнi засоби </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Бiблiотечнi фонди </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Малоцiннi необоротнi матерiальнi активи </w:t>
      </w:r>
      <w:r w:rsidRPr="006A49C3">
        <w:rPr>
          <w:rFonts w:ascii="Courier New" w:eastAsia="Times New Roman" w:hAnsi="Courier New" w:cs="Courier New"/>
          <w:sz w:val="20"/>
          <w:szCs w:val="20"/>
          <w:lang w:val="en-US" w:eastAsia="uk-UA"/>
        </w:rPr>
        <w:tab/>
        <w:t>102</w:t>
      </w:r>
      <w:r w:rsidRPr="006A49C3">
        <w:rPr>
          <w:rFonts w:ascii="Courier New" w:eastAsia="Times New Roman" w:hAnsi="Courier New" w:cs="Courier New"/>
          <w:sz w:val="20"/>
          <w:szCs w:val="20"/>
          <w:lang w:val="en-US" w:eastAsia="uk-UA"/>
        </w:rPr>
        <w:tab/>
        <w:t>102</w:t>
      </w:r>
      <w:r w:rsidRPr="006A49C3">
        <w:rPr>
          <w:rFonts w:ascii="Courier New" w:eastAsia="Times New Roman" w:hAnsi="Courier New" w:cs="Courier New"/>
          <w:sz w:val="20"/>
          <w:szCs w:val="20"/>
          <w:lang w:val="en-US" w:eastAsia="uk-UA"/>
        </w:rPr>
        <w:tab/>
        <w:t>6</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76</w:t>
      </w:r>
      <w:r w:rsidRPr="006A49C3">
        <w:rPr>
          <w:rFonts w:ascii="Courier New" w:eastAsia="Times New Roman" w:hAnsi="Courier New" w:cs="Courier New"/>
          <w:sz w:val="20"/>
          <w:szCs w:val="20"/>
          <w:lang w:val="en-US" w:eastAsia="uk-UA"/>
        </w:rPr>
        <w:tab/>
        <w:t>76</w:t>
      </w:r>
      <w:r w:rsidRPr="006A49C3">
        <w:rPr>
          <w:rFonts w:ascii="Courier New" w:eastAsia="Times New Roman" w:hAnsi="Courier New" w:cs="Courier New"/>
          <w:sz w:val="20"/>
          <w:szCs w:val="20"/>
          <w:lang w:val="en-US" w:eastAsia="uk-UA"/>
        </w:rPr>
        <w:tab/>
        <w:t>6</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32</w:t>
      </w:r>
      <w:r w:rsidRPr="006A49C3">
        <w:rPr>
          <w:rFonts w:ascii="Courier New" w:eastAsia="Times New Roman" w:hAnsi="Courier New" w:cs="Courier New"/>
          <w:sz w:val="20"/>
          <w:szCs w:val="20"/>
          <w:lang w:val="en-US" w:eastAsia="uk-UA"/>
        </w:rPr>
        <w:tab/>
        <w:t>32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Разом </w:t>
      </w:r>
      <w:r w:rsidRPr="006A49C3">
        <w:rPr>
          <w:rFonts w:ascii="Courier New" w:eastAsia="Times New Roman" w:hAnsi="Courier New" w:cs="Courier New"/>
          <w:sz w:val="20"/>
          <w:szCs w:val="20"/>
          <w:lang w:val="en-US" w:eastAsia="uk-UA"/>
        </w:rPr>
        <w:tab/>
        <w:t>70627</w:t>
      </w:r>
      <w:r w:rsidRPr="006A49C3">
        <w:rPr>
          <w:rFonts w:ascii="Courier New" w:eastAsia="Times New Roman" w:hAnsi="Courier New" w:cs="Courier New"/>
          <w:sz w:val="20"/>
          <w:szCs w:val="20"/>
          <w:lang w:val="en-US" w:eastAsia="uk-UA"/>
        </w:rPr>
        <w:tab/>
        <w:t>33609</w:t>
      </w:r>
      <w:r w:rsidRPr="006A49C3">
        <w:rPr>
          <w:rFonts w:ascii="Courier New" w:eastAsia="Times New Roman" w:hAnsi="Courier New" w:cs="Courier New"/>
          <w:sz w:val="20"/>
          <w:szCs w:val="20"/>
          <w:lang w:val="en-US" w:eastAsia="uk-UA"/>
        </w:rPr>
        <w:tab/>
        <w:t>64</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5865</w:t>
      </w:r>
      <w:r w:rsidRPr="006A49C3">
        <w:rPr>
          <w:rFonts w:ascii="Courier New" w:eastAsia="Times New Roman" w:hAnsi="Courier New" w:cs="Courier New"/>
          <w:sz w:val="20"/>
          <w:szCs w:val="20"/>
          <w:lang w:val="en-US" w:eastAsia="uk-UA"/>
        </w:rPr>
        <w:tab/>
        <w:t>2189</w:t>
      </w:r>
      <w:r w:rsidRPr="006A49C3">
        <w:rPr>
          <w:rFonts w:ascii="Courier New" w:eastAsia="Times New Roman" w:hAnsi="Courier New" w:cs="Courier New"/>
          <w:sz w:val="20"/>
          <w:szCs w:val="20"/>
          <w:lang w:val="en-US" w:eastAsia="uk-UA"/>
        </w:rPr>
        <w:tab/>
        <w:t>562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64826</w:t>
      </w:r>
      <w:r w:rsidRPr="006A49C3">
        <w:rPr>
          <w:rFonts w:ascii="Courier New" w:eastAsia="Times New Roman" w:hAnsi="Courier New" w:cs="Courier New"/>
          <w:sz w:val="20"/>
          <w:szCs w:val="20"/>
          <w:lang w:val="en-US" w:eastAsia="uk-UA"/>
        </w:rPr>
        <w:tab/>
        <w:t>31982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Разом </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7 . "Незавершенi капiтальнi iнвестицiї (р.1005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Капiтальнi iнвестицiї здiйсненi в 2019 роцi наведено в таблицi 6</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6</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Капiтальнi iнвестицiї</w:t>
      </w:r>
      <w:r w:rsidRPr="006A49C3">
        <w:rPr>
          <w:rFonts w:ascii="Courier New" w:eastAsia="Times New Roman" w:hAnsi="Courier New" w:cs="Courier New"/>
          <w:sz w:val="20"/>
          <w:szCs w:val="20"/>
          <w:lang w:val="en-US" w:eastAsia="uk-UA"/>
        </w:rPr>
        <w:tab/>
        <w:t>2019</w:t>
      </w:r>
      <w:r w:rsidRPr="006A49C3">
        <w:rPr>
          <w:rFonts w:ascii="Courier New" w:eastAsia="Times New Roman" w:hAnsi="Courier New" w:cs="Courier New"/>
          <w:sz w:val="20"/>
          <w:szCs w:val="20"/>
          <w:lang w:val="en-US" w:eastAsia="uk-UA"/>
        </w:rPr>
        <w:tab/>
        <w:t>2019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Капiтальне будiвництво</w:t>
      </w:r>
      <w:r w:rsidRPr="006A49C3">
        <w:rPr>
          <w:rFonts w:ascii="Courier New" w:eastAsia="Times New Roman" w:hAnsi="Courier New" w:cs="Courier New"/>
          <w:sz w:val="20"/>
          <w:szCs w:val="20"/>
          <w:lang w:val="en-US" w:eastAsia="uk-UA"/>
        </w:rPr>
        <w:tab/>
        <w:t>45</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Придбання (виготовлення) основних засобiв</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Придбання (виготовлення) iнших необоротних матерiальних активiв</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Придбання (створення) нематерiальних активiв</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Разом </w:t>
      </w:r>
      <w:r w:rsidRPr="006A49C3">
        <w:rPr>
          <w:rFonts w:ascii="Courier New" w:eastAsia="Times New Roman" w:hAnsi="Courier New" w:cs="Courier New"/>
          <w:sz w:val="20"/>
          <w:szCs w:val="20"/>
          <w:lang w:val="en-US" w:eastAsia="uk-UA"/>
        </w:rPr>
        <w:tab/>
        <w:t>45</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8. "Фiнансовi iнвестицiї (р. 1030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9. "Запаси (р. 1100-1110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 рядках 1100-1110 Звiту про фiнансовий стан (Баланс) облiковуються запаси Товариства, класифiкацiя залишкiв станом на 31.12.2019,  року наведено в таблицi 7.  Запаси призначенi для використання у виробничому процесi , та для надання послуг у господарськiй дiяльностi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7</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Найменування показника</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на 31.12.2019р.</w:t>
      </w:r>
      <w:r w:rsidRPr="006A49C3">
        <w:rPr>
          <w:rFonts w:ascii="Courier New" w:eastAsia="Times New Roman" w:hAnsi="Courier New" w:cs="Courier New"/>
          <w:sz w:val="20"/>
          <w:szCs w:val="20"/>
          <w:lang w:val="en-US" w:eastAsia="uk-UA"/>
        </w:rPr>
        <w:tab/>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3</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Сировина i матерiали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14</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Купiвельнi напiвфабрикати та комплектуючi вироби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Паливо</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Тара i тарнi матерiали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Будiвельнi матерiали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Запаснi частини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Матерiали сiльськогосподарського призначення</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Поточнi бiологiчнi активи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Малоцiннi та швидкозношуванi предмети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Незавершене виробництво</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Готова продукцiя</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10</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Резерв</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Разом</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24</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10. "Грошовi кошти Товариства (р.1165-1167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Грошовi кошти Товариства складаються з грошових коштiв на поточних рахунках та  в касi Товариства. В рядку 1165 Звiту про фiнансовий стан (Баланс) на кiнець звiтного перiоду вiдображено кошти в нацiональнiй валютi в сумi 212,0 тис.грн.  Iншими коштами  Товариство не володiє.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11. "Дебiторська заборгованiсть (р. 1125-1155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Основнi принципи облiку дебiторської заборгованостi наведенi в примiтцi1.2.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Класифiкацiя дебiторської заборгованостi за видами i термiнами непогашення станом на 31.12.2019 року наведено в таблицi 8</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8</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Найменування показника</w:t>
      </w:r>
      <w:r w:rsidRPr="006A49C3">
        <w:rPr>
          <w:rFonts w:ascii="Courier New" w:eastAsia="Times New Roman" w:hAnsi="Courier New" w:cs="Courier New"/>
          <w:sz w:val="20"/>
          <w:szCs w:val="20"/>
          <w:lang w:val="en-US" w:eastAsia="uk-UA"/>
        </w:rPr>
        <w:tab/>
        <w:t>Всього на кiнець року</w:t>
      </w:r>
      <w:r w:rsidRPr="006A49C3">
        <w:rPr>
          <w:rFonts w:ascii="Courier New" w:eastAsia="Times New Roman" w:hAnsi="Courier New" w:cs="Courier New"/>
          <w:sz w:val="20"/>
          <w:szCs w:val="20"/>
          <w:lang w:val="en-US" w:eastAsia="uk-UA"/>
        </w:rPr>
        <w:tab/>
        <w:t>в т. ч. за строками непогашення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до 12 мiсяцiв</w:t>
      </w:r>
      <w:r w:rsidRPr="006A49C3">
        <w:rPr>
          <w:rFonts w:ascii="Courier New" w:eastAsia="Times New Roman" w:hAnsi="Courier New" w:cs="Courier New"/>
          <w:sz w:val="20"/>
          <w:szCs w:val="20"/>
          <w:lang w:val="en-US" w:eastAsia="uk-UA"/>
        </w:rPr>
        <w:tab/>
        <w:t>вiд 12 до 18 мiсяцiв</w:t>
      </w:r>
      <w:r w:rsidRPr="006A49C3">
        <w:rPr>
          <w:rFonts w:ascii="Courier New" w:eastAsia="Times New Roman" w:hAnsi="Courier New" w:cs="Courier New"/>
          <w:sz w:val="20"/>
          <w:szCs w:val="20"/>
          <w:lang w:val="en-US" w:eastAsia="uk-UA"/>
        </w:rPr>
        <w:tab/>
        <w:t>вiд 18 до 36 мiсяцiв</w:t>
      </w:r>
      <w:r w:rsidRPr="006A49C3">
        <w:rPr>
          <w:rFonts w:ascii="Courier New" w:eastAsia="Times New Roman" w:hAnsi="Courier New" w:cs="Courier New"/>
          <w:sz w:val="20"/>
          <w:szCs w:val="20"/>
          <w:lang w:val="en-US" w:eastAsia="uk-UA"/>
        </w:rPr>
        <w:tab/>
        <w:t>Iнша, безнадiйна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2</w:t>
      </w:r>
      <w:r w:rsidRPr="006A49C3">
        <w:rPr>
          <w:rFonts w:ascii="Courier New" w:eastAsia="Times New Roman" w:hAnsi="Courier New" w:cs="Courier New"/>
          <w:sz w:val="20"/>
          <w:szCs w:val="20"/>
          <w:lang w:val="en-US" w:eastAsia="uk-UA"/>
        </w:rPr>
        <w:tab/>
        <w:t>3</w:t>
      </w:r>
      <w:r w:rsidRPr="006A49C3">
        <w:rPr>
          <w:rFonts w:ascii="Courier New" w:eastAsia="Times New Roman" w:hAnsi="Courier New" w:cs="Courier New"/>
          <w:sz w:val="20"/>
          <w:szCs w:val="20"/>
          <w:lang w:val="en-US" w:eastAsia="uk-UA"/>
        </w:rPr>
        <w:tab/>
        <w:t>4</w:t>
      </w:r>
      <w:r w:rsidRPr="006A49C3">
        <w:rPr>
          <w:rFonts w:ascii="Courier New" w:eastAsia="Times New Roman" w:hAnsi="Courier New" w:cs="Courier New"/>
          <w:sz w:val="20"/>
          <w:szCs w:val="20"/>
          <w:lang w:val="en-US" w:eastAsia="uk-UA"/>
        </w:rPr>
        <w:tab/>
        <w:t>5</w:t>
      </w:r>
      <w:r w:rsidRPr="006A49C3">
        <w:rPr>
          <w:rFonts w:ascii="Courier New" w:eastAsia="Times New Roman" w:hAnsi="Courier New" w:cs="Courier New"/>
          <w:sz w:val="20"/>
          <w:szCs w:val="20"/>
          <w:lang w:val="en-US" w:eastAsia="uk-UA"/>
        </w:rPr>
        <w:tab/>
        <w:t>6</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 31.12.2019р.</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Дебiторська заборгованiсть за товари, роботи, послуги</w:t>
      </w:r>
      <w:r w:rsidRPr="006A49C3">
        <w:rPr>
          <w:rFonts w:ascii="Courier New" w:eastAsia="Times New Roman" w:hAnsi="Courier New" w:cs="Courier New"/>
          <w:sz w:val="20"/>
          <w:szCs w:val="20"/>
          <w:lang w:val="en-US" w:eastAsia="uk-UA"/>
        </w:rPr>
        <w:tab/>
        <w:t>2778</w:t>
      </w:r>
      <w:r w:rsidRPr="006A49C3">
        <w:rPr>
          <w:rFonts w:ascii="Courier New" w:eastAsia="Times New Roman" w:hAnsi="Courier New" w:cs="Courier New"/>
          <w:sz w:val="20"/>
          <w:szCs w:val="20"/>
          <w:lang w:val="en-US" w:eastAsia="uk-UA"/>
        </w:rPr>
        <w:tab/>
        <w:t>2778</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Дебiторська заборгованiсть за розрахунками з бюджетом</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Дебiторська заборгованiсть за отриманими авансами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Iнша поточна дебiторська заборгованiсть</w:t>
      </w:r>
      <w:r w:rsidRPr="006A49C3">
        <w:rPr>
          <w:rFonts w:ascii="Courier New" w:eastAsia="Times New Roman" w:hAnsi="Courier New" w:cs="Courier New"/>
          <w:sz w:val="20"/>
          <w:szCs w:val="20"/>
          <w:lang w:val="en-US" w:eastAsia="uk-UA"/>
        </w:rPr>
        <w:tab/>
        <w:t>1667</w:t>
      </w:r>
      <w:r w:rsidRPr="006A49C3">
        <w:rPr>
          <w:rFonts w:ascii="Courier New" w:eastAsia="Times New Roman" w:hAnsi="Courier New" w:cs="Courier New"/>
          <w:sz w:val="20"/>
          <w:szCs w:val="20"/>
          <w:lang w:val="en-US" w:eastAsia="uk-UA"/>
        </w:rPr>
        <w:tab/>
        <w:t>1667</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13. "Кредиторська заборгованiсть за товари, роботи i послуги, ряд 1615 звiту про фiнансовий стан, (балансу)"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Рядок</w:t>
      </w:r>
      <w:r w:rsidRPr="006A49C3">
        <w:rPr>
          <w:rFonts w:ascii="Courier New" w:eastAsia="Times New Roman" w:hAnsi="Courier New" w:cs="Courier New"/>
          <w:sz w:val="20"/>
          <w:szCs w:val="20"/>
          <w:lang w:val="en-US" w:eastAsia="uk-UA"/>
        </w:rPr>
        <w:tab/>
        <w:t>Найменування статтi</w:t>
      </w:r>
      <w:r w:rsidRPr="006A49C3">
        <w:rPr>
          <w:rFonts w:ascii="Courier New" w:eastAsia="Times New Roman" w:hAnsi="Courier New" w:cs="Courier New"/>
          <w:sz w:val="20"/>
          <w:szCs w:val="20"/>
          <w:lang w:val="en-US" w:eastAsia="uk-UA"/>
        </w:rPr>
        <w:tab/>
        <w:t>2019</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Кредиторська заборгованiсть</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0</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Кредиторська заборгованiсть вiдображена у рядку 1615 Ф1"Баланс" на кiнець звiтного перiоду носить поточний характер i не вважається простроченою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14. "Iншi зобов'язання (р.1620-1690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10</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Рядок</w:t>
      </w:r>
      <w:r w:rsidRPr="006A49C3">
        <w:rPr>
          <w:rFonts w:ascii="Courier New" w:eastAsia="Times New Roman" w:hAnsi="Courier New" w:cs="Courier New"/>
          <w:sz w:val="20"/>
          <w:szCs w:val="20"/>
          <w:lang w:val="en-US" w:eastAsia="uk-UA"/>
        </w:rPr>
        <w:tab/>
        <w:t>Найменування статтi</w:t>
      </w:r>
      <w:r w:rsidRPr="006A49C3">
        <w:rPr>
          <w:rFonts w:ascii="Courier New" w:eastAsia="Times New Roman" w:hAnsi="Courier New" w:cs="Courier New"/>
          <w:sz w:val="20"/>
          <w:szCs w:val="20"/>
          <w:lang w:val="en-US" w:eastAsia="uk-UA"/>
        </w:rPr>
        <w:tab/>
        <w:t>2019</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Зобов'язання по авансах</w:t>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w:t>
      </w:r>
      <w:r w:rsidRPr="006A49C3">
        <w:rPr>
          <w:rFonts w:ascii="Courier New" w:eastAsia="Times New Roman" w:hAnsi="Courier New" w:cs="Courier New"/>
          <w:sz w:val="20"/>
          <w:szCs w:val="20"/>
          <w:lang w:val="en-US" w:eastAsia="uk-UA"/>
        </w:rPr>
        <w:tab/>
        <w:t>Зобов'язання по розрахунках з бюджетом</w:t>
      </w:r>
      <w:r w:rsidRPr="006A49C3">
        <w:rPr>
          <w:rFonts w:ascii="Courier New" w:eastAsia="Times New Roman" w:hAnsi="Courier New" w:cs="Courier New"/>
          <w:sz w:val="20"/>
          <w:szCs w:val="20"/>
          <w:lang w:val="en-US" w:eastAsia="uk-UA"/>
        </w:rPr>
        <w:tab/>
        <w:t>245</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3</w:t>
      </w:r>
      <w:r w:rsidRPr="006A49C3">
        <w:rPr>
          <w:rFonts w:ascii="Courier New" w:eastAsia="Times New Roman" w:hAnsi="Courier New" w:cs="Courier New"/>
          <w:sz w:val="20"/>
          <w:szCs w:val="20"/>
          <w:lang w:val="en-US" w:eastAsia="uk-UA"/>
        </w:rPr>
        <w:tab/>
        <w:t>Поточнi забезпечення</w:t>
      </w:r>
      <w:r w:rsidRPr="006A49C3">
        <w:rPr>
          <w:rFonts w:ascii="Courier New" w:eastAsia="Times New Roman" w:hAnsi="Courier New" w:cs="Courier New"/>
          <w:sz w:val="20"/>
          <w:szCs w:val="20"/>
          <w:lang w:val="en-US" w:eastAsia="uk-UA"/>
        </w:rPr>
        <w:tab/>
        <w:t>19</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4</w:t>
      </w:r>
      <w:r w:rsidRPr="006A49C3">
        <w:rPr>
          <w:rFonts w:ascii="Courier New" w:eastAsia="Times New Roman" w:hAnsi="Courier New" w:cs="Courier New"/>
          <w:sz w:val="20"/>
          <w:szCs w:val="20"/>
          <w:lang w:val="en-US" w:eastAsia="uk-UA"/>
        </w:rPr>
        <w:tab/>
        <w:t>Зобов'язання по розрахунках за страхуванням</w:t>
      </w:r>
      <w:r w:rsidRPr="006A49C3">
        <w:rPr>
          <w:rFonts w:ascii="Courier New" w:eastAsia="Times New Roman" w:hAnsi="Courier New" w:cs="Courier New"/>
          <w:sz w:val="20"/>
          <w:szCs w:val="20"/>
          <w:lang w:val="en-US" w:eastAsia="uk-UA"/>
        </w:rPr>
        <w:tab/>
        <w:t>1</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5</w:t>
      </w:r>
      <w:r w:rsidRPr="006A49C3">
        <w:rPr>
          <w:rFonts w:ascii="Courier New" w:eastAsia="Times New Roman" w:hAnsi="Courier New" w:cs="Courier New"/>
          <w:sz w:val="20"/>
          <w:szCs w:val="20"/>
          <w:lang w:val="en-US" w:eastAsia="uk-UA"/>
        </w:rPr>
        <w:tab/>
        <w:t>Зобов'язання з оплати працiншi поточнi язання  працi</w:t>
      </w:r>
      <w:r w:rsidRPr="006A49C3">
        <w:rPr>
          <w:rFonts w:ascii="Courier New" w:eastAsia="Times New Roman" w:hAnsi="Courier New" w:cs="Courier New"/>
          <w:sz w:val="20"/>
          <w:szCs w:val="20"/>
          <w:lang w:val="en-US" w:eastAsia="uk-UA"/>
        </w:rPr>
        <w:tab/>
        <w:t>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6</w:t>
      </w:r>
      <w:r w:rsidRPr="006A49C3">
        <w:rPr>
          <w:rFonts w:ascii="Courier New" w:eastAsia="Times New Roman" w:hAnsi="Courier New" w:cs="Courier New"/>
          <w:sz w:val="20"/>
          <w:szCs w:val="20"/>
          <w:lang w:val="en-US" w:eastAsia="uk-UA"/>
        </w:rPr>
        <w:tab/>
        <w:t>Зобов'язання перед учасниками</w:t>
      </w:r>
      <w:r w:rsidRPr="006A49C3">
        <w:rPr>
          <w:rFonts w:ascii="Courier New" w:eastAsia="Times New Roman" w:hAnsi="Courier New" w:cs="Courier New"/>
          <w:sz w:val="20"/>
          <w:szCs w:val="20"/>
          <w:lang w:val="en-US" w:eastAsia="uk-UA"/>
        </w:rPr>
        <w:tab/>
        <w:t>2</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7</w:t>
      </w:r>
      <w:r w:rsidRPr="006A49C3">
        <w:rPr>
          <w:rFonts w:ascii="Courier New" w:eastAsia="Times New Roman" w:hAnsi="Courier New" w:cs="Courier New"/>
          <w:sz w:val="20"/>
          <w:szCs w:val="20"/>
          <w:lang w:val="en-US" w:eastAsia="uk-UA"/>
        </w:rPr>
        <w:tab/>
        <w:t>Iншi поточнi зобов'язання</w:t>
      </w:r>
      <w:r w:rsidRPr="006A49C3">
        <w:rPr>
          <w:rFonts w:ascii="Courier New" w:eastAsia="Times New Roman" w:hAnsi="Courier New" w:cs="Courier New"/>
          <w:sz w:val="20"/>
          <w:szCs w:val="20"/>
          <w:lang w:val="en-US" w:eastAsia="uk-UA"/>
        </w:rPr>
        <w:tab/>
        <w:t>333</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15. "Статутний капiтал (р. 1400 Баланс)"</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11</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рядок</w:t>
      </w:r>
      <w:r w:rsidRPr="006A49C3">
        <w:rPr>
          <w:rFonts w:ascii="Courier New" w:eastAsia="Times New Roman" w:hAnsi="Courier New" w:cs="Courier New"/>
          <w:sz w:val="20"/>
          <w:szCs w:val="20"/>
          <w:lang w:val="en-US" w:eastAsia="uk-UA"/>
        </w:rPr>
        <w:tab/>
        <w:t>Найменування статтi</w:t>
      </w:r>
      <w:r w:rsidRPr="006A49C3">
        <w:rPr>
          <w:rFonts w:ascii="Courier New" w:eastAsia="Times New Roman" w:hAnsi="Courier New" w:cs="Courier New"/>
          <w:sz w:val="20"/>
          <w:szCs w:val="20"/>
          <w:lang w:val="en-US" w:eastAsia="uk-UA"/>
        </w:rPr>
        <w:tab/>
        <w:t>Простi акцiї</w:t>
      </w:r>
      <w:r w:rsidRPr="006A49C3">
        <w:rPr>
          <w:rFonts w:ascii="Courier New" w:eastAsia="Times New Roman" w:hAnsi="Courier New" w:cs="Courier New"/>
          <w:sz w:val="20"/>
          <w:szCs w:val="20"/>
          <w:lang w:val="en-US" w:eastAsia="uk-UA"/>
        </w:rPr>
        <w:tab/>
        <w:t>Привiлейованi акцiї</w:t>
      </w:r>
      <w:r w:rsidRPr="006A49C3">
        <w:rPr>
          <w:rFonts w:ascii="Courier New" w:eastAsia="Times New Roman" w:hAnsi="Courier New" w:cs="Courier New"/>
          <w:sz w:val="20"/>
          <w:szCs w:val="20"/>
          <w:lang w:val="en-US" w:eastAsia="uk-UA"/>
        </w:rPr>
        <w:tab/>
        <w:t>Всього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кiлькiсть</w:t>
      </w:r>
      <w:r w:rsidRPr="006A49C3">
        <w:rPr>
          <w:rFonts w:ascii="Courier New" w:eastAsia="Times New Roman" w:hAnsi="Courier New" w:cs="Courier New"/>
          <w:sz w:val="20"/>
          <w:szCs w:val="20"/>
          <w:lang w:val="en-US" w:eastAsia="uk-UA"/>
        </w:rPr>
        <w:tab/>
        <w:t>Сума, тис.грн.</w:t>
      </w:r>
      <w:r w:rsidRPr="006A49C3">
        <w:rPr>
          <w:rFonts w:ascii="Courier New" w:eastAsia="Times New Roman" w:hAnsi="Courier New" w:cs="Courier New"/>
          <w:sz w:val="20"/>
          <w:szCs w:val="20"/>
          <w:lang w:val="en-US" w:eastAsia="uk-UA"/>
        </w:rPr>
        <w:tab/>
        <w:t>кiлькiсть</w:t>
      </w:r>
      <w:r w:rsidRPr="006A49C3">
        <w:rPr>
          <w:rFonts w:ascii="Courier New" w:eastAsia="Times New Roman" w:hAnsi="Courier New" w:cs="Courier New"/>
          <w:sz w:val="20"/>
          <w:szCs w:val="20"/>
          <w:lang w:val="en-US" w:eastAsia="uk-UA"/>
        </w:rPr>
        <w:tab/>
        <w:t>Сума, тис.грн.</w:t>
      </w:r>
      <w:r w:rsidRPr="006A49C3">
        <w:rPr>
          <w:rFonts w:ascii="Courier New" w:eastAsia="Times New Roman" w:hAnsi="Courier New" w:cs="Courier New"/>
          <w:sz w:val="20"/>
          <w:szCs w:val="20"/>
          <w:lang w:val="en-US" w:eastAsia="uk-UA"/>
        </w:rPr>
        <w:tab/>
        <w:t>кiлькiсть</w:t>
      </w:r>
      <w:r w:rsidRPr="006A49C3">
        <w:rPr>
          <w:rFonts w:ascii="Courier New" w:eastAsia="Times New Roman" w:hAnsi="Courier New" w:cs="Courier New"/>
          <w:sz w:val="20"/>
          <w:szCs w:val="20"/>
          <w:lang w:val="en-US" w:eastAsia="uk-UA"/>
        </w:rPr>
        <w:tab/>
        <w:t>Сума, тис.грн.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Статутний фонд на початок звiтного перiоду</w:t>
      </w:r>
      <w:r w:rsidRPr="006A49C3">
        <w:rPr>
          <w:rFonts w:ascii="Courier New" w:eastAsia="Times New Roman" w:hAnsi="Courier New" w:cs="Courier New"/>
          <w:sz w:val="20"/>
          <w:szCs w:val="20"/>
          <w:lang w:val="en-US" w:eastAsia="uk-UA"/>
        </w:rPr>
        <w:tab/>
        <w:t>1529212</w:t>
      </w:r>
      <w:r w:rsidRPr="006A49C3">
        <w:rPr>
          <w:rFonts w:ascii="Courier New" w:eastAsia="Times New Roman" w:hAnsi="Courier New" w:cs="Courier New"/>
          <w:sz w:val="20"/>
          <w:szCs w:val="20"/>
          <w:lang w:val="en-US" w:eastAsia="uk-UA"/>
        </w:rPr>
        <w:tab/>
        <w:t>382</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1529212</w:t>
      </w:r>
      <w:r w:rsidRPr="006A49C3">
        <w:rPr>
          <w:rFonts w:ascii="Courier New" w:eastAsia="Times New Roman" w:hAnsi="Courier New" w:cs="Courier New"/>
          <w:sz w:val="20"/>
          <w:szCs w:val="20"/>
          <w:lang w:val="en-US" w:eastAsia="uk-UA"/>
        </w:rPr>
        <w:tab/>
        <w:t>382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w:t>
      </w:r>
      <w:r w:rsidRPr="006A49C3">
        <w:rPr>
          <w:rFonts w:ascii="Courier New" w:eastAsia="Times New Roman" w:hAnsi="Courier New" w:cs="Courier New"/>
          <w:sz w:val="20"/>
          <w:szCs w:val="20"/>
          <w:lang w:val="en-US" w:eastAsia="uk-UA"/>
        </w:rPr>
        <w:tab/>
        <w:t>Статутний фонд на кiнець звiтного перiоду</w:t>
      </w:r>
      <w:r w:rsidRPr="006A49C3">
        <w:rPr>
          <w:rFonts w:ascii="Courier New" w:eastAsia="Times New Roman" w:hAnsi="Courier New" w:cs="Courier New"/>
          <w:sz w:val="20"/>
          <w:szCs w:val="20"/>
          <w:lang w:val="en-US" w:eastAsia="uk-UA"/>
        </w:rPr>
        <w:tab/>
        <w:t>1529212</w:t>
      </w:r>
      <w:r w:rsidRPr="006A49C3">
        <w:rPr>
          <w:rFonts w:ascii="Courier New" w:eastAsia="Times New Roman" w:hAnsi="Courier New" w:cs="Courier New"/>
          <w:sz w:val="20"/>
          <w:szCs w:val="20"/>
          <w:lang w:val="en-US" w:eastAsia="uk-UA"/>
        </w:rPr>
        <w:tab/>
        <w:t>382</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1529212</w:t>
      </w:r>
      <w:r w:rsidRPr="006A49C3">
        <w:rPr>
          <w:rFonts w:ascii="Courier New" w:eastAsia="Times New Roman" w:hAnsi="Courier New" w:cs="Courier New"/>
          <w:sz w:val="20"/>
          <w:szCs w:val="20"/>
          <w:lang w:val="en-US" w:eastAsia="uk-UA"/>
        </w:rPr>
        <w:tab/>
        <w:t>382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 звiтний перiод руху  коштiв по статутному капiталу не було.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17. "Доходи та витрати Товариства (р.2120, Звiту про фiнансовi результати)"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Розшифровка iнших доходiв i витрат отриманих Товариством в 2019 роцi наведена в таблицi 12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12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Найменування показника </w:t>
      </w:r>
      <w:r w:rsidRPr="006A49C3">
        <w:rPr>
          <w:rFonts w:ascii="Courier New" w:eastAsia="Times New Roman" w:hAnsi="Courier New" w:cs="Courier New"/>
          <w:sz w:val="20"/>
          <w:szCs w:val="20"/>
          <w:lang w:val="en-US" w:eastAsia="uk-UA"/>
        </w:rPr>
        <w:tab/>
        <w:t xml:space="preserve">Код рядка </w:t>
      </w:r>
      <w:r w:rsidRPr="006A49C3">
        <w:rPr>
          <w:rFonts w:ascii="Courier New" w:eastAsia="Times New Roman" w:hAnsi="Courier New" w:cs="Courier New"/>
          <w:sz w:val="20"/>
          <w:szCs w:val="20"/>
          <w:lang w:val="en-US" w:eastAsia="uk-UA"/>
        </w:rPr>
        <w:tab/>
        <w:t xml:space="preserve">Доходи </w:t>
      </w:r>
      <w:r w:rsidRPr="006A49C3">
        <w:rPr>
          <w:rFonts w:ascii="Courier New" w:eastAsia="Times New Roman" w:hAnsi="Courier New" w:cs="Courier New"/>
          <w:sz w:val="20"/>
          <w:szCs w:val="20"/>
          <w:lang w:val="en-US" w:eastAsia="uk-UA"/>
        </w:rPr>
        <w:tab/>
        <w:t xml:space="preserve">Витрати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1 </w:t>
      </w:r>
      <w:r w:rsidRPr="006A49C3">
        <w:rPr>
          <w:rFonts w:ascii="Courier New" w:eastAsia="Times New Roman" w:hAnsi="Courier New" w:cs="Courier New"/>
          <w:sz w:val="20"/>
          <w:szCs w:val="20"/>
          <w:lang w:val="en-US" w:eastAsia="uk-UA"/>
        </w:rPr>
        <w:tab/>
        <w:t xml:space="preserve">2 </w:t>
      </w:r>
      <w:r w:rsidRPr="006A49C3">
        <w:rPr>
          <w:rFonts w:ascii="Courier New" w:eastAsia="Times New Roman" w:hAnsi="Courier New" w:cs="Courier New"/>
          <w:sz w:val="20"/>
          <w:szCs w:val="20"/>
          <w:lang w:val="en-US" w:eastAsia="uk-UA"/>
        </w:rPr>
        <w:tab/>
        <w:t xml:space="preserve">3 </w:t>
      </w:r>
      <w:r w:rsidRPr="006A49C3">
        <w:rPr>
          <w:rFonts w:ascii="Courier New" w:eastAsia="Times New Roman" w:hAnsi="Courier New" w:cs="Courier New"/>
          <w:sz w:val="20"/>
          <w:szCs w:val="20"/>
          <w:lang w:val="en-US" w:eastAsia="uk-UA"/>
        </w:rPr>
        <w:tab/>
        <w:t>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 Iншi операцiйнi доходи i  витрати     Операцiйна оренда активiв</w:t>
      </w:r>
      <w:r w:rsidRPr="006A49C3">
        <w:rPr>
          <w:rFonts w:ascii="Courier New" w:eastAsia="Times New Roman" w:hAnsi="Courier New" w:cs="Courier New"/>
          <w:sz w:val="20"/>
          <w:szCs w:val="20"/>
          <w:lang w:val="en-US" w:eastAsia="uk-UA"/>
        </w:rPr>
        <w:tab/>
        <w:t>440</w:t>
      </w:r>
      <w:r w:rsidRPr="006A49C3">
        <w:rPr>
          <w:rFonts w:ascii="Courier New" w:eastAsia="Times New Roman" w:hAnsi="Courier New" w:cs="Courier New"/>
          <w:sz w:val="20"/>
          <w:szCs w:val="20"/>
          <w:lang w:val="en-US" w:eastAsia="uk-UA"/>
        </w:rPr>
        <w:tab/>
        <w:t>9079</w:t>
      </w:r>
      <w:r w:rsidRPr="006A49C3">
        <w:rPr>
          <w:rFonts w:ascii="Courier New" w:eastAsia="Times New Roman" w:hAnsi="Courier New" w:cs="Courier New"/>
          <w:sz w:val="20"/>
          <w:szCs w:val="20"/>
          <w:lang w:val="en-US" w:eastAsia="uk-UA"/>
        </w:rPr>
        <w:tab/>
        <w:t>4024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Операцiйна курсова рiзниця </w:t>
      </w:r>
      <w:r w:rsidRPr="006A49C3">
        <w:rPr>
          <w:rFonts w:ascii="Courier New" w:eastAsia="Times New Roman" w:hAnsi="Courier New" w:cs="Courier New"/>
          <w:sz w:val="20"/>
          <w:szCs w:val="20"/>
          <w:lang w:val="en-US" w:eastAsia="uk-UA"/>
        </w:rPr>
        <w:tab/>
        <w:t>450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Реалiзацiя iнших оборотних активiв </w:t>
      </w:r>
      <w:r w:rsidRPr="006A49C3">
        <w:rPr>
          <w:rFonts w:ascii="Courier New" w:eastAsia="Times New Roman" w:hAnsi="Courier New" w:cs="Courier New"/>
          <w:sz w:val="20"/>
          <w:szCs w:val="20"/>
          <w:lang w:val="en-US" w:eastAsia="uk-UA"/>
        </w:rPr>
        <w:tab/>
        <w:t>460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Штрафи, пенi, неустойки </w:t>
      </w:r>
      <w:r w:rsidRPr="006A49C3">
        <w:rPr>
          <w:rFonts w:ascii="Courier New" w:eastAsia="Times New Roman" w:hAnsi="Courier New" w:cs="Courier New"/>
          <w:sz w:val="20"/>
          <w:szCs w:val="20"/>
          <w:lang w:val="en-US" w:eastAsia="uk-UA"/>
        </w:rPr>
        <w:tab/>
        <w:t>470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Утримання об'єктiв житлово-комунального i соцiально-культурного призначення </w:t>
      </w:r>
      <w:r w:rsidRPr="006A49C3">
        <w:rPr>
          <w:rFonts w:ascii="Courier New" w:eastAsia="Times New Roman" w:hAnsi="Courier New" w:cs="Courier New"/>
          <w:sz w:val="20"/>
          <w:szCs w:val="20"/>
          <w:lang w:val="en-US" w:eastAsia="uk-UA"/>
        </w:rPr>
        <w:tab/>
        <w:t>480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Iншi операцiйнi доходи i витрати </w:t>
      </w:r>
      <w:r w:rsidRPr="006A49C3">
        <w:rPr>
          <w:rFonts w:ascii="Courier New" w:eastAsia="Times New Roman" w:hAnsi="Courier New" w:cs="Courier New"/>
          <w:sz w:val="20"/>
          <w:szCs w:val="20"/>
          <w:lang w:val="en-US" w:eastAsia="uk-UA"/>
        </w:rPr>
        <w:tab/>
        <w:t>490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у тому числi: вiдрахування до резерву сумнiвних боргiв </w:t>
      </w:r>
      <w:r w:rsidRPr="006A49C3">
        <w:rPr>
          <w:rFonts w:ascii="Courier New" w:eastAsia="Times New Roman" w:hAnsi="Courier New" w:cs="Courier New"/>
          <w:sz w:val="20"/>
          <w:szCs w:val="20"/>
          <w:lang w:val="en-US" w:eastAsia="uk-UA"/>
        </w:rPr>
        <w:tab/>
        <w:t>491</w:t>
      </w:r>
      <w:r w:rsidRPr="006A49C3">
        <w:rPr>
          <w:rFonts w:ascii="Courier New" w:eastAsia="Times New Roman" w:hAnsi="Courier New" w:cs="Courier New"/>
          <w:sz w:val="20"/>
          <w:szCs w:val="20"/>
          <w:lang w:val="en-US" w:eastAsia="uk-UA"/>
        </w:rPr>
        <w:tab/>
        <w:t>х</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непродуктивнi витрати i втрати </w:t>
      </w:r>
      <w:r w:rsidRPr="006A49C3">
        <w:rPr>
          <w:rFonts w:ascii="Courier New" w:eastAsia="Times New Roman" w:hAnsi="Courier New" w:cs="Courier New"/>
          <w:sz w:val="20"/>
          <w:szCs w:val="20"/>
          <w:lang w:val="en-US" w:eastAsia="uk-UA"/>
        </w:rPr>
        <w:tab/>
        <w:t>492</w:t>
      </w:r>
      <w:r w:rsidRPr="006A49C3">
        <w:rPr>
          <w:rFonts w:ascii="Courier New" w:eastAsia="Times New Roman" w:hAnsi="Courier New" w:cs="Courier New"/>
          <w:sz w:val="20"/>
          <w:szCs w:val="20"/>
          <w:lang w:val="en-US" w:eastAsia="uk-UA"/>
        </w:rPr>
        <w:tab/>
        <w:t>х</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 xml:space="preserve">Б. Доходи i втрати вiд участi в капiталi за iнвестицiями в: асоцiйованi пiдприємства </w:t>
      </w:r>
      <w:r w:rsidRPr="006A49C3">
        <w:rPr>
          <w:rFonts w:ascii="Courier New" w:eastAsia="Times New Roman" w:hAnsi="Courier New" w:cs="Courier New"/>
          <w:sz w:val="20"/>
          <w:szCs w:val="20"/>
          <w:lang w:val="en-US" w:eastAsia="uk-UA"/>
        </w:rPr>
        <w:tab/>
        <w:t>500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дочiрнi пiдприємства </w:t>
      </w:r>
      <w:r w:rsidRPr="006A49C3">
        <w:rPr>
          <w:rFonts w:ascii="Courier New" w:eastAsia="Times New Roman" w:hAnsi="Courier New" w:cs="Courier New"/>
          <w:sz w:val="20"/>
          <w:szCs w:val="20"/>
          <w:lang w:val="en-US" w:eastAsia="uk-UA"/>
        </w:rPr>
        <w:tab/>
        <w:t>510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спiльну дiяльнiсть </w:t>
      </w:r>
      <w:r w:rsidRPr="006A49C3">
        <w:rPr>
          <w:rFonts w:ascii="Courier New" w:eastAsia="Times New Roman" w:hAnsi="Courier New" w:cs="Courier New"/>
          <w:sz w:val="20"/>
          <w:szCs w:val="20"/>
          <w:lang w:val="en-US" w:eastAsia="uk-UA"/>
        </w:rPr>
        <w:tab/>
        <w:t>520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В. Iншi фiнансовi доходи i витрати: дивiденди </w:t>
      </w:r>
      <w:r w:rsidRPr="006A49C3">
        <w:rPr>
          <w:rFonts w:ascii="Courier New" w:eastAsia="Times New Roman" w:hAnsi="Courier New" w:cs="Courier New"/>
          <w:sz w:val="20"/>
          <w:szCs w:val="20"/>
          <w:lang w:val="en-US" w:eastAsia="uk-UA"/>
        </w:rPr>
        <w:tab/>
        <w:t>530</w:t>
      </w:r>
      <w:r w:rsidRPr="006A49C3">
        <w:rPr>
          <w:rFonts w:ascii="Courier New" w:eastAsia="Times New Roman" w:hAnsi="Courier New" w:cs="Courier New"/>
          <w:sz w:val="20"/>
          <w:szCs w:val="20"/>
          <w:lang w:val="en-US" w:eastAsia="uk-UA"/>
        </w:rPr>
        <w:tab/>
        <w:t>16</w:t>
      </w:r>
      <w:r w:rsidRPr="006A49C3">
        <w:rPr>
          <w:rFonts w:ascii="Courier New" w:eastAsia="Times New Roman" w:hAnsi="Courier New" w:cs="Courier New"/>
          <w:sz w:val="20"/>
          <w:szCs w:val="20"/>
          <w:lang w:val="en-US" w:eastAsia="uk-UA"/>
        </w:rPr>
        <w:tab/>
        <w:t>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Проценти </w:t>
      </w:r>
      <w:r w:rsidRPr="006A49C3">
        <w:rPr>
          <w:rFonts w:ascii="Courier New" w:eastAsia="Times New Roman" w:hAnsi="Courier New" w:cs="Courier New"/>
          <w:sz w:val="20"/>
          <w:szCs w:val="20"/>
          <w:lang w:val="en-US" w:eastAsia="uk-UA"/>
        </w:rPr>
        <w:tab/>
        <w:t>540</w:t>
      </w:r>
      <w:r w:rsidRPr="006A49C3">
        <w:rPr>
          <w:rFonts w:ascii="Courier New" w:eastAsia="Times New Roman" w:hAnsi="Courier New" w:cs="Courier New"/>
          <w:sz w:val="20"/>
          <w:szCs w:val="20"/>
          <w:lang w:val="en-US" w:eastAsia="uk-UA"/>
        </w:rPr>
        <w:tab/>
        <w:t>х</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Фiнансова оренда активiв </w:t>
      </w:r>
      <w:r w:rsidRPr="006A49C3">
        <w:rPr>
          <w:rFonts w:ascii="Courier New" w:eastAsia="Times New Roman" w:hAnsi="Courier New" w:cs="Courier New"/>
          <w:sz w:val="20"/>
          <w:szCs w:val="20"/>
          <w:lang w:val="en-US" w:eastAsia="uk-UA"/>
        </w:rPr>
        <w:tab/>
        <w:t>550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Iншi фiнансовi доходи i витрати </w:t>
      </w:r>
      <w:r w:rsidRPr="006A49C3">
        <w:rPr>
          <w:rFonts w:ascii="Courier New" w:eastAsia="Times New Roman" w:hAnsi="Courier New" w:cs="Courier New"/>
          <w:sz w:val="20"/>
          <w:szCs w:val="20"/>
          <w:lang w:val="en-US" w:eastAsia="uk-UA"/>
        </w:rPr>
        <w:tab/>
        <w:t>560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Г. Iншi доходи i витрати: реалiзацiя фiнансових iнвестицiй </w:t>
      </w:r>
      <w:r w:rsidRPr="006A49C3">
        <w:rPr>
          <w:rFonts w:ascii="Courier New" w:eastAsia="Times New Roman" w:hAnsi="Courier New" w:cs="Courier New"/>
          <w:sz w:val="20"/>
          <w:szCs w:val="20"/>
          <w:lang w:val="en-US" w:eastAsia="uk-UA"/>
        </w:rPr>
        <w:tab/>
        <w:t>570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Реалiзацiя необоротних активiв </w:t>
      </w:r>
      <w:r w:rsidRPr="006A49C3">
        <w:rPr>
          <w:rFonts w:ascii="Courier New" w:eastAsia="Times New Roman" w:hAnsi="Courier New" w:cs="Courier New"/>
          <w:sz w:val="20"/>
          <w:szCs w:val="20"/>
          <w:lang w:val="en-US" w:eastAsia="uk-UA"/>
        </w:rPr>
        <w:tab/>
        <w:t>580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Реалiзацiя майнових комплексiв </w:t>
      </w:r>
      <w:r w:rsidRPr="006A49C3">
        <w:rPr>
          <w:rFonts w:ascii="Courier New" w:eastAsia="Times New Roman" w:hAnsi="Courier New" w:cs="Courier New"/>
          <w:sz w:val="20"/>
          <w:szCs w:val="20"/>
          <w:lang w:val="en-US" w:eastAsia="uk-UA"/>
        </w:rPr>
        <w:tab/>
        <w:t>590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Неоперацiйна курсова рiзниця </w:t>
      </w:r>
      <w:r w:rsidRPr="006A49C3">
        <w:rPr>
          <w:rFonts w:ascii="Courier New" w:eastAsia="Times New Roman" w:hAnsi="Courier New" w:cs="Courier New"/>
          <w:sz w:val="20"/>
          <w:szCs w:val="20"/>
          <w:lang w:val="en-US" w:eastAsia="uk-UA"/>
        </w:rPr>
        <w:tab/>
        <w:t>600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Безоплатно одержанi активи </w:t>
      </w:r>
      <w:r w:rsidRPr="006A49C3">
        <w:rPr>
          <w:rFonts w:ascii="Courier New" w:eastAsia="Times New Roman" w:hAnsi="Courier New" w:cs="Courier New"/>
          <w:sz w:val="20"/>
          <w:szCs w:val="20"/>
          <w:lang w:val="en-US" w:eastAsia="uk-UA"/>
        </w:rPr>
        <w:tab/>
        <w:t>610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Списання необоротних активiв </w:t>
      </w:r>
      <w:r w:rsidRPr="006A49C3">
        <w:rPr>
          <w:rFonts w:ascii="Courier New" w:eastAsia="Times New Roman" w:hAnsi="Courier New" w:cs="Courier New"/>
          <w:sz w:val="20"/>
          <w:szCs w:val="20"/>
          <w:lang w:val="en-US" w:eastAsia="uk-UA"/>
        </w:rPr>
        <w:tab/>
        <w:t>620</w:t>
      </w:r>
      <w:r w:rsidRPr="006A49C3">
        <w:rPr>
          <w:rFonts w:ascii="Courier New" w:eastAsia="Times New Roman" w:hAnsi="Courier New" w:cs="Courier New"/>
          <w:sz w:val="20"/>
          <w:szCs w:val="20"/>
          <w:lang w:val="en-US" w:eastAsia="uk-UA"/>
        </w:rPr>
        <w:tab/>
        <w:t>х</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Iншi доходи i витрати </w:t>
      </w:r>
      <w:r w:rsidRPr="006A49C3">
        <w:rPr>
          <w:rFonts w:ascii="Courier New" w:eastAsia="Times New Roman" w:hAnsi="Courier New" w:cs="Courier New"/>
          <w:sz w:val="20"/>
          <w:szCs w:val="20"/>
          <w:lang w:val="en-US" w:eastAsia="uk-UA"/>
        </w:rPr>
        <w:tab/>
        <w:t>630</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18. "Податок на прибуток(р. 2300  Звiту про фiнансовi результати)"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Згiдно з чинним законодавством, дiяльнiсть Товариства оподатковується на загальних пiдставах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Вiдповiдно до податкового кодексу ставка податку на прибуток визначена у наступних розмiрах: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 1 сiчня 2019 року по 31 грудня 2019року - 18 %.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Визнання витрат (доходiв), активiв та зобов'язань, пов'язаних з податком на прибуток здiйснюється Товариством вiдповiдно до Положення (стандарту) бухгалтерського облiку 17 "Податок на прибуток".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19. "Прибуток на одну просту акцiю"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14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Рядок</w:t>
      </w:r>
      <w:r w:rsidRPr="006A49C3">
        <w:rPr>
          <w:rFonts w:ascii="Courier New" w:eastAsia="Times New Roman" w:hAnsi="Courier New" w:cs="Courier New"/>
          <w:sz w:val="20"/>
          <w:szCs w:val="20"/>
          <w:lang w:val="en-US" w:eastAsia="uk-UA"/>
        </w:rPr>
        <w:tab/>
        <w:t>Найменування статтi</w:t>
      </w:r>
      <w:r w:rsidRPr="006A49C3">
        <w:rPr>
          <w:rFonts w:ascii="Courier New" w:eastAsia="Times New Roman" w:hAnsi="Courier New" w:cs="Courier New"/>
          <w:sz w:val="20"/>
          <w:szCs w:val="20"/>
          <w:lang w:val="en-US" w:eastAsia="uk-UA"/>
        </w:rPr>
        <w:tab/>
        <w:t>Звiтний перiод</w:t>
      </w:r>
      <w:r w:rsidRPr="006A49C3">
        <w:rPr>
          <w:rFonts w:ascii="Courier New" w:eastAsia="Times New Roman" w:hAnsi="Courier New" w:cs="Courier New"/>
          <w:sz w:val="20"/>
          <w:szCs w:val="20"/>
          <w:lang w:val="en-US" w:eastAsia="uk-UA"/>
        </w:rPr>
        <w:tab/>
        <w:t>Попереднiй перiод</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r w:rsidRPr="006A49C3">
        <w:rPr>
          <w:rFonts w:ascii="Courier New" w:eastAsia="Times New Roman" w:hAnsi="Courier New" w:cs="Courier New"/>
          <w:sz w:val="20"/>
          <w:szCs w:val="20"/>
          <w:lang w:val="en-US" w:eastAsia="uk-UA"/>
        </w:rPr>
        <w:tab/>
        <w:t>Прибуток, що належить акцiонерам, (тис.грн.):</w:t>
      </w:r>
      <w:r w:rsidRPr="006A49C3">
        <w:rPr>
          <w:rFonts w:ascii="Courier New" w:eastAsia="Times New Roman" w:hAnsi="Courier New" w:cs="Courier New"/>
          <w:sz w:val="20"/>
          <w:szCs w:val="20"/>
          <w:lang w:val="en-US" w:eastAsia="uk-UA"/>
        </w:rPr>
        <w:tab/>
        <w:t>828</w:t>
      </w:r>
      <w:r w:rsidRPr="006A49C3">
        <w:rPr>
          <w:rFonts w:ascii="Courier New" w:eastAsia="Times New Roman" w:hAnsi="Courier New" w:cs="Courier New"/>
          <w:sz w:val="20"/>
          <w:szCs w:val="20"/>
          <w:lang w:val="en-US" w:eastAsia="uk-UA"/>
        </w:rPr>
        <w:tab/>
        <w:t>(23)</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Власникам простих акцiй, , (тис.грн.)</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w:t>
      </w:r>
      <w:r w:rsidRPr="006A49C3">
        <w:rPr>
          <w:rFonts w:ascii="Courier New" w:eastAsia="Times New Roman" w:hAnsi="Courier New" w:cs="Courier New"/>
          <w:sz w:val="20"/>
          <w:szCs w:val="20"/>
          <w:lang w:val="en-US" w:eastAsia="uk-UA"/>
        </w:rPr>
        <w:tab/>
        <w:t>Кiлькiсть акцiй</w:t>
      </w:r>
      <w:r w:rsidRPr="006A49C3">
        <w:rPr>
          <w:rFonts w:ascii="Courier New" w:eastAsia="Times New Roman" w:hAnsi="Courier New" w:cs="Courier New"/>
          <w:sz w:val="20"/>
          <w:szCs w:val="20"/>
          <w:lang w:val="en-US" w:eastAsia="uk-UA"/>
        </w:rPr>
        <w:tab/>
        <w:t>1529212</w:t>
      </w:r>
      <w:r w:rsidRPr="006A49C3">
        <w:rPr>
          <w:rFonts w:ascii="Courier New" w:eastAsia="Times New Roman" w:hAnsi="Courier New" w:cs="Courier New"/>
          <w:sz w:val="20"/>
          <w:szCs w:val="20"/>
          <w:lang w:val="en-US" w:eastAsia="uk-UA"/>
        </w:rPr>
        <w:tab/>
        <w:t>1529212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3</w:t>
      </w:r>
      <w:r w:rsidRPr="006A49C3">
        <w:rPr>
          <w:rFonts w:ascii="Courier New" w:eastAsia="Times New Roman" w:hAnsi="Courier New" w:cs="Courier New"/>
          <w:sz w:val="20"/>
          <w:szCs w:val="20"/>
          <w:lang w:val="en-US" w:eastAsia="uk-UA"/>
        </w:rPr>
        <w:tab/>
        <w:t>Прибуток  на одну акцiю, грн..</w:t>
      </w:r>
      <w:r w:rsidRPr="006A49C3">
        <w:rPr>
          <w:rFonts w:ascii="Courier New" w:eastAsia="Times New Roman" w:hAnsi="Courier New" w:cs="Courier New"/>
          <w:sz w:val="20"/>
          <w:szCs w:val="20"/>
          <w:lang w:val="en-US" w:eastAsia="uk-UA"/>
        </w:rPr>
        <w:tab/>
        <w:t>0,54146</w:t>
      </w:r>
      <w:r w:rsidRPr="006A49C3">
        <w:rPr>
          <w:rFonts w:ascii="Courier New" w:eastAsia="Times New Roman" w:hAnsi="Courier New" w:cs="Courier New"/>
          <w:sz w:val="20"/>
          <w:szCs w:val="20"/>
          <w:lang w:val="en-US" w:eastAsia="uk-UA"/>
        </w:rPr>
        <w:tab/>
        <w:t>(0,01504)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20. "Операцiї з пов'язаними особами"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Контроль за дiяльнiстю товариства здiйснюють, (табл.15)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15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Власник</w:t>
      </w:r>
      <w:r w:rsidRPr="006A49C3">
        <w:rPr>
          <w:rFonts w:ascii="Courier New" w:eastAsia="Times New Roman" w:hAnsi="Courier New" w:cs="Courier New"/>
          <w:sz w:val="20"/>
          <w:szCs w:val="20"/>
          <w:lang w:val="en-US" w:eastAsia="uk-UA"/>
        </w:rPr>
        <w:tab/>
        <w:t>% акцiй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Фiзична особа Гiльдiн О.I.</w:t>
      </w:r>
      <w:r w:rsidRPr="006A49C3">
        <w:rPr>
          <w:rFonts w:ascii="Courier New" w:eastAsia="Times New Roman" w:hAnsi="Courier New" w:cs="Courier New"/>
          <w:sz w:val="20"/>
          <w:szCs w:val="20"/>
          <w:lang w:val="en-US" w:eastAsia="uk-UA"/>
        </w:rPr>
        <w:tab/>
        <w:t>94,89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Iншi фiзичнi особи</w:t>
      </w:r>
      <w:r w:rsidRPr="006A49C3">
        <w:rPr>
          <w:rFonts w:ascii="Courier New" w:eastAsia="Times New Roman" w:hAnsi="Courier New" w:cs="Courier New"/>
          <w:sz w:val="20"/>
          <w:szCs w:val="20"/>
          <w:lang w:val="en-US" w:eastAsia="uk-UA"/>
        </w:rPr>
        <w:tab/>
        <w:t>5,11</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Фонд державного майна України,</w:t>
      </w:r>
      <w:r w:rsidRPr="006A49C3">
        <w:rPr>
          <w:rFonts w:ascii="Courier New" w:eastAsia="Times New Roman" w:hAnsi="Courier New" w:cs="Courier New"/>
          <w:sz w:val="20"/>
          <w:szCs w:val="20"/>
          <w:lang w:val="en-US" w:eastAsia="uk-UA"/>
        </w:rPr>
        <w:tab/>
        <w:t>0</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Операцiй з власниками в 2019 роцi у Товариства не було.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не здiйснює спецiальних виплат управлiнському персоналу.                              Всi виплати працiвникам обумовленi колективним договором.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Вiдносини, що виникали у Товариства з iншими пов'язаними сторонами наведено в  таблицi 15.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Таблиця 15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Статтi</w:t>
      </w:r>
      <w:r w:rsidRPr="006A49C3">
        <w:rPr>
          <w:rFonts w:ascii="Courier New" w:eastAsia="Times New Roman" w:hAnsi="Courier New" w:cs="Courier New"/>
          <w:sz w:val="20"/>
          <w:szCs w:val="20"/>
          <w:lang w:val="en-US" w:eastAsia="uk-UA"/>
        </w:rPr>
        <w:tab/>
        <w:t>2019</w:t>
      </w:r>
      <w:r w:rsidRPr="006A49C3">
        <w:rPr>
          <w:rFonts w:ascii="Courier New" w:eastAsia="Times New Roman" w:hAnsi="Courier New" w:cs="Courier New"/>
          <w:sz w:val="20"/>
          <w:szCs w:val="20"/>
          <w:lang w:val="en-US" w:eastAsia="uk-UA"/>
        </w:rPr>
        <w:tab/>
        <w:t>2019</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Всього</w:t>
      </w:r>
      <w:r w:rsidRPr="006A49C3">
        <w:rPr>
          <w:rFonts w:ascii="Courier New" w:eastAsia="Times New Roman" w:hAnsi="Courier New" w:cs="Courier New"/>
          <w:sz w:val="20"/>
          <w:szCs w:val="20"/>
          <w:lang w:val="en-US" w:eastAsia="uk-UA"/>
        </w:rPr>
        <w:tab/>
        <w:t>В т.ч. операцiї з пов'язаними сторонами</w:t>
      </w:r>
      <w:r w:rsidRPr="006A49C3">
        <w:rPr>
          <w:rFonts w:ascii="Courier New" w:eastAsia="Times New Roman" w:hAnsi="Courier New" w:cs="Courier New"/>
          <w:sz w:val="20"/>
          <w:szCs w:val="20"/>
          <w:lang w:val="en-US" w:eastAsia="uk-UA"/>
        </w:rPr>
        <w:tab/>
        <w:t>Всього</w:t>
      </w:r>
      <w:r w:rsidRPr="006A49C3">
        <w:rPr>
          <w:rFonts w:ascii="Courier New" w:eastAsia="Times New Roman" w:hAnsi="Courier New" w:cs="Courier New"/>
          <w:sz w:val="20"/>
          <w:szCs w:val="20"/>
          <w:lang w:val="en-US" w:eastAsia="uk-UA"/>
        </w:rPr>
        <w:tab/>
        <w:t>В т.ч. операцiї з пов'язаними сторонами</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Реалiзацiя продукцiї, товарiв, робiт, послуг</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Придбання ТМЦ i послуг</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Дебiторська заборгованiсть</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Кредиторська заборгованiсть</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Компенсацiї провiдному управлiнському персоналу</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Iншi(Поворотна фiнансова допомога)</w:t>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r>
      <w:r w:rsidRPr="006A49C3">
        <w:rPr>
          <w:rFonts w:ascii="Courier New" w:eastAsia="Times New Roman" w:hAnsi="Courier New" w:cs="Courier New"/>
          <w:sz w:val="20"/>
          <w:szCs w:val="20"/>
          <w:lang w:val="en-US" w:eastAsia="uk-UA"/>
        </w:rPr>
        <w:tab/>
        <w:t>-</w:t>
      </w:r>
      <w:r w:rsidRPr="006A49C3">
        <w:rPr>
          <w:rFonts w:ascii="Courier New" w:eastAsia="Times New Roman" w:hAnsi="Courier New" w:cs="Courier New"/>
          <w:sz w:val="20"/>
          <w:szCs w:val="20"/>
          <w:lang w:val="en-US" w:eastAsia="uk-UA"/>
        </w:rPr>
        <w:tab/>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21.  "Собiвартiсть, адмiнiстративнi  витрати Товариства та витрати на збут(р. 2050, 2130-2180  Звiту про фiнансовi результати)"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Собiвартiсть продукцiї товариства становить у 2019 роцi  склала- 40953,0тис.грн. Загальна сума адмiнiстративних витрат у звiтi про фiнансовi результати за 2019 рiк вiдображена в сумi 2623,0 тис. грн.. Зокрема це витрати пов'язанi з  утриманням  апарату управлiння,  Витрати на збут займають значну частину  у загальних витратах Товариства i становлять 4024,0тис. грн..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22. "Потенцiйнi зобов'язання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ab/>
        <w:t xml:space="preserve">Товариство своєчасно, згiдно умов укладених договорiв здiйснює оплату за придбанi основнi засоби, нематерiальнi активи, цiннi папери. Станом на 31 грудня 2017 року  Товариство  не мало зобов'язань за придбанi основнi засоби та </w:t>
      </w:r>
      <w:r w:rsidRPr="006A49C3">
        <w:rPr>
          <w:rFonts w:ascii="Courier New" w:eastAsia="Times New Roman" w:hAnsi="Courier New" w:cs="Courier New"/>
          <w:sz w:val="20"/>
          <w:szCs w:val="20"/>
          <w:lang w:val="en-US" w:eastAsia="uk-UA"/>
        </w:rPr>
        <w:lastRenderedPageBreak/>
        <w:t>нематерiальнi активи, цiннi папери , якi  воно не сплачувало  своєчасно згiдно договорiв.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23. "Умовнi зобов'язання"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визнає претензiї на якi нараховано резерв. Будь-якi iншi претензiї управлiння вважає не об'рунтованими та виключає ймовiрнiсть того, що вони будуть вимагати врегулювання за рахунок Товарства.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24. "Ризики"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схильне до рiзних ризикiв у зв'язку з наявнiстю фiнансових iнструментiв. Основними видами ризикiв є ринковий ризик i ризик лiквiдностi. Товариство не бере активної участi в торгiвлi фiнансовими активами в спекулятивних цiлях та не випускає опцiонiв.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Ризик лiквiдностi полягає у тому, що Товариство можливо не зможе виконати свої зобов'язання. Товариство управляє своєю лiквiднiстю шляхом монiторингу запланованих витрат, а також прогнозу потокiв грошових коштiв, що виникають щодня у зв'язку з дiяльнiстю.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Примiтка 25. "Полiтика та процеси управлiння капiталом"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Головними цiлями управлiння капiталом Товариства є:</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 забезпечення здатностi безперервної дiяльностi Товариства в майбутньому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 забезпечення достатньої вiддачi акцiонерам шляхом утворення цiн на продукти i послуги пропорцiйно рiвням ризикiв.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Товариство здiйснює монiторинг капiталу на основi балансової вартостi власного капiталу та своїх пiдпорядкованих боргiв.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Метою Товариства в управлiннi капiталом є утримання спiввiдношення капiталу до сукупного фiнансування у межах  1:1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В.о.генерального директора                      Жигалюк Б.М.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p w:rsidR="006A49C3" w:rsidRPr="006A49C3" w:rsidRDefault="006A49C3" w:rsidP="006A49C3">
      <w:pPr>
        <w:spacing w:after="0" w:line="240" w:lineRule="auto"/>
        <w:rPr>
          <w:rFonts w:ascii="Courier New" w:eastAsia="Times New Roman" w:hAnsi="Courier New" w:cs="Courier New"/>
          <w:sz w:val="20"/>
          <w:szCs w:val="20"/>
          <w:lang w:val="ru-RU"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0" w:line="240" w:lineRule="auto"/>
        <w:rPr>
          <w:rFonts w:ascii="Times New Roman" w:eastAsia="Times New Roman" w:hAnsi="Times New Roman" w:cs="Times New Roman"/>
          <w:sz w:val="24"/>
          <w:szCs w:val="24"/>
          <w:u w:val="single"/>
          <w:lang w:val="en-US" w:eastAsia="uk-UA"/>
        </w:rPr>
      </w:pPr>
    </w:p>
    <w:p w:rsidR="006A49C3" w:rsidRPr="006A49C3" w:rsidRDefault="006A49C3" w:rsidP="006A49C3">
      <w:pPr>
        <w:spacing w:after="0" w:line="240" w:lineRule="auto"/>
        <w:jc w:val="center"/>
        <w:rPr>
          <w:rFonts w:ascii="Times New Roman" w:eastAsia="Times New Roman" w:hAnsi="Times New Roman" w:cs="Times New Roman"/>
          <w:b/>
          <w:sz w:val="28"/>
          <w:szCs w:val="28"/>
          <w:lang w:val="ru-RU" w:eastAsia="uk-UA"/>
        </w:rPr>
      </w:pPr>
      <w:r w:rsidRPr="006A49C3">
        <w:rPr>
          <w:rFonts w:ascii="Times New Roman" w:eastAsia="Times New Roman" w:hAnsi="Times New Roman" w:cs="Times New Roman"/>
          <w:b/>
          <w:sz w:val="28"/>
          <w:szCs w:val="28"/>
          <w:lang w:val="en-US" w:eastAsia="uk-UA"/>
        </w:rPr>
        <w:t>XV</w:t>
      </w:r>
      <w:r w:rsidRPr="006A49C3">
        <w:rPr>
          <w:rFonts w:ascii="Times New Roman" w:eastAsia="Times New Roman" w:hAnsi="Times New Roman" w:cs="Times New Roman"/>
          <w:b/>
          <w:sz w:val="28"/>
          <w:szCs w:val="28"/>
          <w:lang w:val="ru-RU" w:eastAsia="uk-UA"/>
        </w:rPr>
        <w:t xml:space="preserve">. </w:t>
      </w:r>
      <w:r w:rsidRPr="006A49C3">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6A49C3" w:rsidRPr="006A49C3" w:rsidRDefault="006A49C3" w:rsidP="006A49C3">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val="en-US" w:eastAsia="uk-UA"/>
              </w:rPr>
            </w:pPr>
            <w:r w:rsidRPr="006A49C3">
              <w:rPr>
                <w:rFonts w:ascii="Times New Roman" w:eastAsia="Times New Roman" w:hAnsi="Times New Roman" w:cs="Times New Roman"/>
                <w:b/>
                <w:sz w:val="20"/>
                <w:szCs w:val="20"/>
                <w:lang w:val="en-US" w:eastAsia="uk-UA"/>
              </w:rPr>
              <w:t>1</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Товариство з обмеженою вiдповiдальнiстю "Аудиторська фiрма "IФ-аудит"</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2</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eastAsia="uk-UA"/>
              </w:rPr>
              <w:t>2</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3</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22196268</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4</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76019,Iвано-Франкiвська область,мiсто Iвано-Франкiвськ, вулиця П.Мирного,8</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5</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00160</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6</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323/4</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31.03.2016</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7</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01.01.2019 - 31.12.2019</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8</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02</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9</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аудитори не мали можливості спостерігати за інвентаризацією активів та зобов 'язань на кінець звітного періоду у зв 'язку з призначенням аудитора після закінчення звітного періоду. Однак в Товаристві цю процедуру виконувала інвентаризаційна комісія( наказ №33 від25 листопада 2019 року), якій висловлено довіру.</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За даними бухгалтерського обліку наслідки інвентаризації відображені у 2019 році. Згідно вимог MCA аудитором були виконані альтернативні процедури, які обгрунтовують думку, що активи та зобов'язання наявні. Тому аудитори вважають, що можливий вплив на фінансову звітність невиявлених викривлень, якщо такі є, не може бути суттєвим або всеохоплюючим.</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10</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63</w:t>
            </w:r>
          </w:p>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16.07.2020</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1</w:t>
            </w:r>
            <w:r w:rsidRPr="006A49C3">
              <w:rPr>
                <w:rFonts w:ascii="Times New Roman" w:eastAsia="Times New Roman" w:hAnsi="Times New Roman" w:cs="Times New Roman"/>
                <w:b/>
                <w:sz w:val="20"/>
                <w:szCs w:val="20"/>
                <w:lang w:eastAsia="uk-UA"/>
              </w:rPr>
              <w:t>1</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16.07.2020 - 21.07.2020</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1</w:t>
            </w:r>
            <w:r w:rsidRPr="006A49C3">
              <w:rPr>
                <w:rFonts w:ascii="Times New Roman" w:eastAsia="Times New Roman" w:hAnsi="Times New Roman" w:cs="Times New Roman"/>
                <w:b/>
                <w:sz w:val="20"/>
                <w:szCs w:val="20"/>
                <w:lang w:eastAsia="uk-UA"/>
              </w:rPr>
              <w:t>2</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24.07.2020</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1</w:t>
            </w:r>
            <w:r w:rsidRPr="006A49C3">
              <w:rPr>
                <w:rFonts w:ascii="Times New Roman" w:eastAsia="Times New Roman" w:hAnsi="Times New Roman" w:cs="Times New Roman"/>
                <w:b/>
                <w:sz w:val="20"/>
                <w:szCs w:val="20"/>
                <w:lang w:eastAsia="uk-UA"/>
              </w:rPr>
              <w:t>3</w:t>
            </w:r>
          </w:p>
        </w:tc>
        <w:tc>
          <w:tcPr>
            <w:tcW w:w="5890" w:type="dxa"/>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ru-RU"/>
              </w:rPr>
            </w:pPr>
            <w:r w:rsidRPr="006A49C3">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6A49C3" w:rsidRPr="006A49C3" w:rsidRDefault="006A49C3" w:rsidP="006A49C3">
            <w:pPr>
              <w:spacing w:after="0" w:line="240" w:lineRule="auto"/>
              <w:rPr>
                <w:rFonts w:ascii="Times New Roman" w:eastAsia="Times New Roman" w:hAnsi="Times New Roman" w:cs="Times New Roman"/>
                <w:sz w:val="20"/>
                <w:szCs w:val="20"/>
                <w:lang w:val="ru-RU" w:eastAsia="uk-UA"/>
              </w:rPr>
            </w:pPr>
            <w:r w:rsidRPr="006A49C3">
              <w:rPr>
                <w:rFonts w:ascii="Times New Roman" w:eastAsia="Times New Roman" w:hAnsi="Times New Roman" w:cs="Times New Roman"/>
                <w:sz w:val="20"/>
                <w:szCs w:val="20"/>
                <w:lang w:val="en-US" w:eastAsia="uk-UA"/>
              </w:rPr>
              <w:t>18000.00</w:t>
            </w:r>
          </w:p>
        </w:tc>
      </w:tr>
      <w:tr w:rsidR="006A49C3" w:rsidRPr="006A49C3" w:rsidTr="00F472B6">
        <w:trPr>
          <w:trHeight w:val="397"/>
        </w:trPr>
        <w:tc>
          <w:tcPr>
            <w:tcW w:w="534" w:type="dxa"/>
            <w:vAlign w:val="center"/>
          </w:tcPr>
          <w:p w:rsidR="006A49C3" w:rsidRPr="006A49C3" w:rsidRDefault="006A49C3" w:rsidP="006A49C3">
            <w:pPr>
              <w:spacing w:after="0" w:line="240" w:lineRule="auto"/>
              <w:jc w:val="center"/>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val="en-US" w:eastAsia="uk-UA"/>
              </w:rPr>
              <w:t>1</w:t>
            </w:r>
            <w:r w:rsidRPr="006A49C3">
              <w:rPr>
                <w:rFonts w:ascii="Times New Roman" w:eastAsia="Times New Roman" w:hAnsi="Times New Roman" w:cs="Times New Roman"/>
                <w:b/>
                <w:sz w:val="20"/>
                <w:szCs w:val="20"/>
                <w:lang w:eastAsia="uk-UA"/>
              </w:rPr>
              <w:t>4</w:t>
            </w:r>
          </w:p>
        </w:tc>
        <w:tc>
          <w:tcPr>
            <w:tcW w:w="9321" w:type="dxa"/>
            <w:gridSpan w:val="2"/>
            <w:vAlign w:val="center"/>
          </w:tcPr>
          <w:p w:rsidR="006A49C3" w:rsidRPr="006A49C3" w:rsidRDefault="006A49C3" w:rsidP="006A49C3">
            <w:pPr>
              <w:spacing w:after="0" w:line="240" w:lineRule="auto"/>
              <w:rPr>
                <w:rFonts w:ascii="Times New Roman" w:eastAsia="Times New Roman" w:hAnsi="Times New Roman" w:cs="Times New Roman"/>
                <w:b/>
                <w:sz w:val="20"/>
                <w:szCs w:val="20"/>
                <w:lang w:eastAsia="uk-UA"/>
              </w:rPr>
            </w:pPr>
            <w:r w:rsidRPr="006A49C3">
              <w:rPr>
                <w:rFonts w:ascii="Times New Roman" w:eastAsia="Times New Roman" w:hAnsi="Times New Roman" w:cs="Times New Roman"/>
                <w:b/>
                <w:sz w:val="20"/>
                <w:szCs w:val="20"/>
                <w:lang w:eastAsia="uk-UA"/>
              </w:rPr>
              <w:t>Текст аудиторського звіту</w:t>
            </w:r>
          </w:p>
        </w:tc>
      </w:tr>
      <w:tr w:rsidR="006A49C3" w:rsidRPr="006A49C3" w:rsidTr="00F472B6">
        <w:trPr>
          <w:trHeight w:val="397"/>
        </w:trPr>
        <w:tc>
          <w:tcPr>
            <w:tcW w:w="9855" w:type="dxa"/>
            <w:gridSpan w:val="3"/>
            <w:vAlign w:val="center"/>
          </w:tcPr>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Аудиторська фірма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"ІФ-аудит"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Акціонерам та керівництву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ПрАТ "Івано-франківськголовпостач"</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ЗВІТ З А УДИТУ ФІНАНСОВОЇ ЗВІТНОСТІ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Думка із застереженням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Ми провели аудит фінансової звітності приватного акціонерного товариства "Івано-Франківськголовпостач" , що складається із балансу станом на 31 грудня 2019 року, звіту про фінансові результати, звіту про рух грошових коштів, звіту про власний капітал та приміток до фінансової звітності за рік, що закінчився зазначеною датою.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 нашу думку, за винятком впливу питання, описаного в розділі "Основа для думки із застереженням1* нашого звіту, фінансова звітність, що додається, відображає достовірно, в усіх суттєвих аспектах фінансовий стан ПрАТ "Івано-Франківськголовпостач "на 31 грудня 2019 року та її фінансові результати і грошові потоки за рік, що закінчився зазначеною датою, відповідно до національних положень(стандартів) бухгалтерського обліку (П(С)БО).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Основа для думки із застереженням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 аудитори не мали можливості спостерігати за інвентаризацією активів та зобов 'язань на кінець звітного періоду у зв 'язку з призначенням аудитора після закінчення звітного періоду. Однак в Товаристві цю процедуру виконувала інвентаризаційна комісія( наказ №33 від25 листопада 2019 року), якій висловлено довіру.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 даними бухгалтерського обліку наслідки інвентаризації відображені у 2019 році. Згідно вимог MCA аудитором були виконані альтернативні процедури, які обгрунтовують думку, що активи та зобов'язання наявні. Тому аудитори вважають, що можливий вплив на фінансову звітність невиявлених викривлень, якщо такі є, не може бути суттєвим або всеохоплюючим.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Ми провели аудит відповідно до Міжнародних стандартів аудиту (MCA).</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Нашу відповідальність згідно з цими стандартами викладено в розділі "Відповідальність аудитора за аудит фінансової звітності" нашого звіту.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Ми є незалежними по відношенню до товариства згідно з етичними вимогами,застосовними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 із застереженням.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1</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Інформація, за винятком фінансової звітності та звіту аудитора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щодо неї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Управлінський персонал несе відповідальність за іншу інформацію яка надається у складі звіту , але не містить фінансової звітності та нашого звіту аудитора щодо неї.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Факти спотворення іншої інформації, про які необхідно повідомити, відсутні.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Ключові питання аудиту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Крім питань, викладених у розділі "Основа для думки із застереженнямм ми визначили, що немає інших ключових питань аудиту, інформацію щодо яких слід надати в нашому звіті.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Відповідальність управлінського персоналу та тих, кого наділено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найвищими повноваження, за фінансову звітність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Управлінський персонал несе відповідальність за складання фінансової звітності, що надає правдиву та неупереджену інформацію відповідно до Міжнародних стандартів фінансової звітності, і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випадків, якщо управлінський персонал або планує ліквідувати товариство чи припинити діяльність,або не має інших реальних альтернатив цьому.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підприємства.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Відповідальність аудитора за аудит фінансової звітності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аудитора,який містить нашу думку. Обґрунтована впевненість є високим рівнем впевненості, проте не гарантує, що аудит, проведений відповідно до MCA,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Виконуючи аудит відповідно до вимог MCA, ми використовуємо професійне судження та професійний скептицизм протягом усього завдання з аудиту. Крім того, ми: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ЗВІТ ЩОДО ІНШИХ ЗАКОНОДАВЧИХ І НОРМА ТИВНИХ</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ВИМОГ</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Метою виконання процедур щодо стану корпоративного управління, у тому числі системи внутрішнього контролю,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п.З ст.40і Закону України "Про цінні папери та фондовий ринок" та вимогам Статуту, а саме:</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w:t>
            </w:r>
            <w:r w:rsidRPr="006A49C3">
              <w:rPr>
                <w:rFonts w:ascii="Courier New" w:eastAsia="Times New Roman" w:hAnsi="Courier New" w:cs="Courier New"/>
                <w:sz w:val="20"/>
                <w:szCs w:val="20"/>
                <w:lang w:val="en-US" w:eastAsia="uk-UA"/>
              </w:rPr>
              <w:tab/>
              <w:t xml:space="preserve"> товариство у своїй діяльності не керується власним кодексом корпоративного управління. Товариство не користується кодексом корпоративного управління фондової біржі, об'єднання юридичних осіб або іншим кодексом корпоративного управління. Принципи корпоративного управління, що застосовуються Товариством в своїй діяльності, визначені чинним законодавством України та Статутом. 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w:t>
            </w:r>
            <w:r w:rsidRPr="006A49C3">
              <w:rPr>
                <w:rFonts w:ascii="Courier New" w:eastAsia="Times New Roman" w:hAnsi="Courier New" w:cs="Courier New"/>
                <w:sz w:val="20"/>
                <w:szCs w:val="20"/>
                <w:lang w:val="en-US" w:eastAsia="uk-UA"/>
              </w:rPr>
              <w:tab/>
              <w:t xml:space="preserve">у звіті про корпоративне управління за 2019 рік достовірно надано інформацію про проведення загальних зборів акціонерів, загальний опис прийнятих на зборах рішень та про персональний склад наглядової ради та виконавчого органу </w:t>
            </w:r>
            <w:r w:rsidRPr="006A49C3">
              <w:rPr>
                <w:rFonts w:ascii="Courier New" w:eastAsia="Times New Roman" w:hAnsi="Courier New" w:cs="Courier New"/>
                <w:sz w:val="20"/>
                <w:szCs w:val="20"/>
                <w:lang w:val="en-US" w:eastAsia="uk-UA"/>
              </w:rPr>
              <w:lastRenderedPageBreak/>
              <w:t>Товариства.У звітному періоді загальні збори акціонерів проведені 23.04.2019 року, повноваження членів наглядової ради та виконавчого органу Товариства чинні. 27 грудня 2019 року скликані позачергові збори на яких прийнято рішення про відкликання повноважень голови та членів наглядової</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4</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ради ревізійної комісії та обрання членів наглядової ради та ревізійної комісії ПрАТ"Івано-Франківськголовпостач"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 відповідно до чинної редакції Статуту Товариства, Наглядова Рада є органом, що здійснює захист прав акціонерів. У звіті про корпоративне управління достовірно надано інформацію про склад Наглядової Ради та виконавчого органу Товариства.Засідала Наглядова Рада в 2019 році пять разів, де приймались рішення про розірвання договорів купівлі- продажу нерухомого майна на виконання рішення Господарського суду Волинської області від 20.02.2019 року та про продаж рухомого та нерухомого майна.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w:t>
            </w:r>
            <w:r w:rsidRPr="006A49C3">
              <w:rPr>
                <w:rFonts w:ascii="Courier New" w:eastAsia="Times New Roman" w:hAnsi="Courier New" w:cs="Courier New"/>
                <w:sz w:val="20"/>
                <w:szCs w:val="20"/>
                <w:lang w:val="en-US" w:eastAsia="uk-UA"/>
              </w:rPr>
              <w:tab/>
              <w:t>система внутрішнього контролю спрямована на упередження, виявлення і виправлення суттєвих помилок, забезпечення'захисту і збереження активів, повноти і точності облікової документації та включає адміністративний та бухгалтерський контроль.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У Товаристві відсутній комітет з внутрішнього аудиту, посада внутрішнього аудитора. Створено Ревізійну комісію у кількості З осіб. Ревізійна комісія проводить перевірки з власної ініціативи. Засідає Ревізійна комісія в середньому один раз на рік.</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o</w:t>
            </w:r>
            <w:r w:rsidRPr="006A49C3">
              <w:rPr>
                <w:rFonts w:ascii="Courier New" w:eastAsia="Times New Roman" w:hAnsi="Courier New" w:cs="Courier New"/>
                <w:sz w:val="20"/>
                <w:szCs w:val="20"/>
                <w:lang w:val="en-US" w:eastAsia="uk-UA"/>
              </w:rPr>
              <w:tab/>
              <w:t>на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у звіті про корпоративне управління за 2019 рік в усіх суттєвих аспектах відображена достовірно.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За результатами перевірки стану внутрішнього контролю можна зробити висновок, що система внутрішнього контролю здійснює заходи по попередженню, прогнозуванню та усуненню ризиків для бізнесу в інтересах власників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Статут Товариства містить положення, яке обмежує повноваження виконавчого органу приймати рішення про укладання договорів, враховуючі їх суму, від імені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Акціонери можуть отримати інформацію про діяльність Товариства на Загальних Зборах, з інформації, яка оприлюднюється в загальній інформаційній базі даних Національної комісії з цінних паперів та фондового ринку та з документів, які надаються безпосередньо в Товаристві. Аудиторська перевірка проводиться один раз на рік. Наглядова Рада приймає рішення про затвердження незалежного аудитора (аудиторської фірми) . 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увільнення та повноваження посадових осіб викладена в звіті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про корпоративне управління приватного акціонерного товариство "Івано- Франківськголовпостач" достовірно.</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Інформація про стан корпоративного управління не містить суттєвих викривлень, підготовлена правильно в усіх суттєвих аспектах відповідно до застосовних критеріїв Закону України "Про цінні папери та фондовий ринок" від 23.02.2006 року №3480-ІУ, Закону України "Про акціонерні товариства" від 17.09.2008року №514-VI.</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ДОВІДКА ПРО ФІНАНСОВИЙ СТАН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На підставі даних фінансової звітності станом на 31 грудня 2019 року розраховані показники, які характеризують фінансовий, майновий стан та рентабельність Товариства:</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Показники</w:t>
            </w:r>
            <w:r w:rsidRPr="006A49C3">
              <w:rPr>
                <w:rFonts w:ascii="Courier New" w:eastAsia="Times New Roman" w:hAnsi="Courier New" w:cs="Courier New"/>
                <w:sz w:val="20"/>
                <w:szCs w:val="20"/>
                <w:lang w:val="en-US" w:eastAsia="uk-UA"/>
              </w:rPr>
              <w:tab/>
              <w:t>Формула розрахунку показника фінансового стану акціонерного товариства</w:t>
            </w:r>
            <w:r w:rsidRPr="006A49C3">
              <w:rPr>
                <w:rFonts w:ascii="Courier New" w:eastAsia="Times New Roman" w:hAnsi="Courier New" w:cs="Courier New"/>
                <w:sz w:val="20"/>
                <w:szCs w:val="20"/>
                <w:lang w:val="en-US" w:eastAsia="uk-UA"/>
              </w:rPr>
              <w:tab/>
              <w:t>Нормативне</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позитивне</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значення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показника</w:t>
            </w:r>
            <w:r w:rsidRPr="006A49C3">
              <w:rPr>
                <w:rFonts w:ascii="Courier New" w:eastAsia="Times New Roman" w:hAnsi="Courier New" w:cs="Courier New"/>
                <w:sz w:val="20"/>
                <w:szCs w:val="20"/>
                <w:lang w:val="en-US" w:eastAsia="uk-UA"/>
              </w:rPr>
              <w:tab/>
              <w:t>Розрахункове</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значення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абсолютної ліквідності</w:t>
            </w:r>
            <w:r w:rsidRPr="006A49C3">
              <w:rPr>
                <w:rFonts w:ascii="Courier New" w:eastAsia="Times New Roman" w:hAnsi="Courier New" w:cs="Courier New"/>
                <w:sz w:val="20"/>
                <w:szCs w:val="20"/>
                <w:lang w:val="en-US" w:eastAsia="uk-UA"/>
              </w:rPr>
              <w:tab/>
              <w:t>Ф. 1 (ряд. 1160 + ряд. 1165)/ ф.1 ряд. 1695</w:t>
            </w:r>
            <w:r w:rsidRPr="006A49C3">
              <w:rPr>
                <w:rFonts w:ascii="Courier New" w:eastAsia="Times New Roman" w:hAnsi="Courier New" w:cs="Courier New"/>
                <w:sz w:val="20"/>
                <w:szCs w:val="20"/>
                <w:lang w:val="en-US" w:eastAsia="uk-UA"/>
              </w:rPr>
              <w:tab/>
              <w:t>&gt;0,25 - 0,5</w:t>
            </w:r>
            <w:r w:rsidRPr="006A49C3">
              <w:rPr>
                <w:rFonts w:ascii="Courier New" w:eastAsia="Times New Roman" w:hAnsi="Courier New" w:cs="Courier New"/>
                <w:sz w:val="20"/>
                <w:szCs w:val="20"/>
                <w:lang w:val="en-US" w:eastAsia="uk-UA"/>
              </w:rPr>
              <w:tab/>
              <w:t>0,35</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загальної ліквідності (покриття)</w:t>
            </w:r>
            <w:r w:rsidRPr="006A49C3">
              <w:rPr>
                <w:rFonts w:ascii="Courier New" w:eastAsia="Times New Roman" w:hAnsi="Courier New" w:cs="Courier New"/>
                <w:sz w:val="20"/>
                <w:szCs w:val="20"/>
                <w:lang w:val="en-US" w:eastAsia="uk-UA"/>
              </w:rPr>
              <w:tab/>
              <w:t>6.1 ряд. 1195 ф.1 ряд. 1695 o</w:t>
            </w:r>
            <w:r w:rsidRPr="006A49C3">
              <w:rPr>
                <w:rFonts w:ascii="Courier New" w:eastAsia="Times New Roman" w:hAnsi="Courier New" w:cs="Courier New"/>
                <w:sz w:val="20"/>
                <w:szCs w:val="20"/>
                <w:lang w:val="en-US" w:eastAsia="uk-UA"/>
              </w:rPr>
              <w:tab/>
              <w:t>&gt;1,0 -2,0</w:t>
            </w:r>
            <w:r w:rsidRPr="006A49C3">
              <w:rPr>
                <w:rFonts w:ascii="Courier New" w:eastAsia="Times New Roman" w:hAnsi="Courier New" w:cs="Courier New"/>
                <w:sz w:val="20"/>
                <w:szCs w:val="20"/>
                <w:lang w:val="en-US" w:eastAsia="uk-UA"/>
              </w:rPr>
              <w:tab/>
              <w:t>7,89</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фінансової стійкості (або платоспроможності, або автономії)</w:t>
            </w:r>
            <w:r w:rsidRPr="006A49C3">
              <w:rPr>
                <w:rFonts w:ascii="Courier New" w:eastAsia="Times New Roman" w:hAnsi="Courier New" w:cs="Courier New"/>
                <w:sz w:val="20"/>
                <w:szCs w:val="20"/>
                <w:lang w:val="en-US" w:eastAsia="uk-UA"/>
              </w:rPr>
              <w:tab/>
              <w:t>6.1 ряд. 1495 ф.1 ряд. 1900</w:t>
            </w:r>
            <w:r w:rsidRPr="006A49C3">
              <w:rPr>
                <w:rFonts w:ascii="Courier New" w:eastAsia="Times New Roman" w:hAnsi="Courier New" w:cs="Courier New"/>
                <w:sz w:val="20"/>
                <w:szCs w:val="20"/>
                <w:lang w:val="en-US" w:eastAsia="uk-UA"/>
              </w:rPr>
              <w:tab/>
              <w:t>&gt; 0,5</w:t>
            </w:r>
            <w:r w:rsidRPr="006A49C3">
              <w:rPr>
                <w:rFonts w:ascii="Courier New" w:eastAsia="Times New Roman" w:hAnsi="Courier New" w:cs="Courier New"/>
                <w:sz w:val="20"/>
                <w:szCs w:val="20"/>
                <w:lang w:val="en-US" w:eastAsia="uk-UA"/>
              </w:rPr>
              <w:tab/>
              <w:t>0,98</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структури капіталу (фінансування)</w:t>
            </w:r>
            <w:r w:rsidRPr="006A49C3">
              <w:rPr>
                <w:rFonts w:ascii="Courier New" w:eastAsia="Times New Roman" w:hAnsi="Courier New" w:cs="Courier New"/>
                <w:sz w:val="20"/>
                <w:szCs w:val="20"/>
                <w:lang w:val="en-US" w:eastAsia="uk-UA"/>
              </w:rPr>
              <w:tab/>
              <w:t>6.1 (ряді 595 + ряд. 1695) / ф.1 ряд. 1495</w:t>
            </w:r>
            <w:r w:rsidRPr="006A49C3">
              <w:rPr>
                <w:rFonts w:ascii="Courier New" w:eastAsia="Times New Roman" w:hAnsi="Courier New" w:cs="Courier New"/>
                <w:sz w:val="20"/>
                <w:szCs w:val="20"/>
                <w:lang w:val="en-US" w:eastAsia="uk-UA"/>
              </w:rPr>
              <w:tab/>
              <w:t>&lt;0,5- 1,0</w:t>
            </w:r>
            <w:r w:rsidRPr="006A49C3">
              <w:rPr>
                <w:rFonts w:ascii="Courier New" w:eastAsia="Times New Roman" w:hAnsi="Courier New" w:cs="Courier New"/>
                <w:sz w:val="20"/>
                <w:szCs w:val="20"/>
                <w:lang w:val="en-US" w:eastAsia="uk-UA"/>
              </w:rPr>
              <w:tab/>
              <w:t>0,02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lastRenderedPageBreak/>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 цієнт рентабельності активів</w:t>
            </w:r>
            <w:r w:rsidRPr="006A49C3">
              <w:rPr>
                <w:rFonts w:ascii="Courier New" w:eastAsia="Times New Roman" w:hAnsi="Courier New" w:cs="Courier New"/>
                <w:sz w:val="20"/>
                <w:szCs w:val="20"/>
                <w:lang w:val="en-US" w:eastAsia="uk-UA"/>
              </w:rPr>
              <w:tab/>
              <w:t>6.2 ряд. 2350 / ф.1 (ряд. 1300 (гр. 3) + ряд. 1300 (гр. 4))/2</w:t>
            </w:r>
            <w:r w:rsidRPr="006A49C3">
              <w:rPr>
                <w:rFonts w:ascii="Courier New" w:eastAsia="Times New Roman" w:hAnsi="Courier New" w:cs="Courier New"/>
                <w:sz w:val="20"/>
                <w:szCs w:val="20"/>
                <w:lang w:val="en-US" w:eastAsia="uk-UA"/>
              </w:rPr>
              <w:tab/>
              <w:t>&gt;0</w:t>
            </w:r>
            <w:r w:rsidRPr="006A49C3">
              <w:rPr>
                <w:rFonts w:ascii="Courier New" w:eastAsia="Times New Roman" w:hAnsi="Courier New" w:cs="Courier New"/>
                <w:sz w:val="20"/>
                <w:szCs w:val="20"/>
                <w:lang w:val="en-US" w:eastAsia="uk-UA"/>
              </w:rPr>
              <w:tab/>
              <w:t>0,02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абсолютної ліквідності характеризує можливість підприємства виконувати свої поточні зобов'язання за рахунок ліквідних активів (грошові кошти). Одержане значення коефіцієнта свідчить про те, що Товариство в разі необхідності зможе миттєво погасити усю свою короткострокову заборгованість.</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загальної ліквідності показує, якою мірою поточні зобов'язання можуть бути покриті поточними активами. Розраховане значення коефіцієнту говорить про те, що на кожну гривню своїх короткострокових зобов'язань Товариство має 7,89 гривень поточних активів. Тобто, в разі необхідності</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6</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 xml:space="preserve"> </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(короткострокова перспектива) Товариство зможе розрахуватися одночасно з усіма короткостроковими боргами.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автономії характеризує незалежність фінансового стану Товариства від позикових коштів. Він показує частку власних засобів у загальній сумі джерел. Товариство володіє достатнім власним капіталом, тому є незалежним від залучених коштів, тобто на 1 грн. залучених коштів власних коштів вкладено 0,98 грн.</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фінансування розраховується як співвідношення залучених та власних коштів характеризує залежність Товариства від залучених коштів. Сукупна вартість залучених довгострокових та поточних коштів не перевищує вартість вкладених власних коштів.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Коефіцієнт ефективності використання активів дозволяє визначити ефективність використання активів Товариства тобто він показує, скільки гривень прибутку заробила кожна гривня.</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Основні відомості про аудиторську фірму: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повне найменування</w:t>
            </w:r>
            <w:r w:rsidRPr="006A49C3">
              <w:rPr>
                <w:rFonts w:ascii="Courier New" w:eastAsia="Times New Roman" w:hAnsi="Courier New" w:cs="Courier New"/>
                <w:sz w:val="20"/>
                <w:szCs w:val="20"/>
                <w:lang w:val="en-US" w:eastAsia="uk-UA"/>
              </w:rPr>
              <w:tab/>
              <w:t>Товариство з обмеженою відповідальністю аудиторська фірма "Івано-Франківськ-аудит"</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свідоцтво про внесення в</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реєстр</w:t>
            </w:r>
            <w:r w:rsidRPr="006A49C3">
              <w:rPr>
                <w:rFonts w:ascii="Courier New" w:eastAsia="Times New Roman" w:hAnsi="Courier New" w:cs="Courier New"/>
                <w:sz w:val="20"/>
                <w:szCs w:val="20"/>
                <w:lang w:val="en-US" w:eastAsia="uk-UA"/>
              </w:rPr>
              <w:tab/>
              <w:t>№ 001060 видане Аудиторською палатою України;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свідоцтво пр відповідність системи контролю якості</w:t>
            </w:r>
            <w:r w:rsidRPr="006A49C3">
              <w:rPr>
                <w:rFonts w:ascii="Courier New" w:eastAsia="Times New Roman" w:hAnsi="Courier New" w:cs="Courier New"/>
                <w:sz w:val="20"/>
                <w:szCs w:val="20"/>
                <w:lang w:val="en-US" w:eastAsia="uk-UA"/>
              </w:rPr>
              <w:tab/>
              <w:t>видане Аудиторською палатою України чинне до 31 грудня 2021 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місцезнаходження</w:t>
            </w:r>
            <w:r w:rsidRPr="006A49C3">
              <w:rPr>
                <w:rFonts w:ascii="Courier New" w:eastAsia="Times New Roman" w:hAnsi="Courier New" w:cs="Courier New"/>
                <w:sz w:val="20"/>
                <w:szCs w:val="20"/>
                <w:lang w:val="en-US" w:eastAsia="uk-UA"/>
              </w:rPr>
              <w:tab/>
              <w:t>76019 м. Івано-Франківськ вул.П. Мирного, 8</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телефон</w:t>
            </w:r>
            <w:r w:rsidRPr="006A49C3">
              <w:rPr>
                <w:rFonts w:ascii="Courier New" w:eastAsia="Times New Roman" w:hAnsi="Courier New" w:cs="Courier New"/>
                <w:sz w:val="20"/>
                <w:szCs w:val="20"/>
                <w:lang w:val="en-US" w:eastAsia="uk-UA"/>
              </w:rPr>
              <w:tab/>
              <w:t>0(3422) 4 50 32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Договір на проведення аудиту фінансової звітності № 63 від 16 липня 2020 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Директор аудиторської фірми</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"ІФ-аудит"(сертифікат № 001422)</w:t>
            </w:r>
          </w:p>
          <w:p w:rsidR="006A49C3" w:rsidRPr="006A49C3" w:rsidRDefault="006A49C3" w:rsidP="006A49C3">
            <w:pPr>
              <w:spacing w:after="0" w:line="240" w:lineRule="auto"/>
              <w:rPr>
                <w:rFonts w:ascii="Courier New" w:eastAsia="Times New Roman" w:hAnsi="Courier New" w:cs="Courier New"/>
                <w:sz w:val="20"/>
                <w:szCs w:val="20"/>
                <w:lang w:val="en-US" w:eastAsia="uk-UA"/>
              </w:rPr>
            </w:pPr>
            <w:r w:rsidRPr="006A49C3">
              <w:rPr>
                <w:rFonts w:ascii="Courier New" w:eastAsia="Times New Roman" w:hAnsi="Courier New" w:cs="Courier New"/>
                <w:sz w:val="20"/>
                <w:szCs w:val="20"/>
                <w:lang w:val="en-US" w:eastAsia="uk-UA"/>
              </w:rPr>
              <w:t>"24" липня 2020 року</w:t>
            </w:r>
          </w:p>
          <w:p w:rsidR="006A49C3" w:rsidRPr="006A49C3" w:rsidRDefault="006A49C3" w:rsidP="006A49C3">
            <w:pPr>
              <w:spacing w:after="0" w:line="240" w:lineRule="auto"/>
              <w:rPr>
                <w:rFonts w:ascii="Courier New" w:eastAsia="Times New Roman" w:hAnsi="Courier New" w:cs="Courier New"/>
                <w:sz w:val="20"/>
                <w:szCs w:val="20"/>
                <w:lang w:val="en-US" w:eastAsia="uk-UA"/>
              </w:rPr>
            </w:pPr>
          </w:p>
        </w:tc>
      </w:tr>
    </w:tbl>
    <w:p w:rsidR="006A49C3" w:rsidRPr="006A49C3" w:rsidRDefault="006A49C3" w:rsidP="006A49C3">
      <w:pPr>
        <w:spacing w:after="0" w:line="240" w:lineRule="auto"/>
        <w:rPr>
          <w:rFonts w:ascii="Times New Roman" w:eastAsia="Times New Roman" w:hAnsi="Times New Roman" w:cs="Times New Roman"/>
          <w:sz w:val="24"/>
          <w:szCs w:val="24"/>
          <w:u w:val="single"/>
          <w:lang w:val="ru-RU" w:eastAsia="uk-UA"/>
        </w:rPr>
      </w:pPr>
    </w:p>
    <w:p w:rsidR="006A49C3" w:rsidRDefault="006A49C3">
      <w:pPr>
        <w:sectPr w:rsidR="006A49C3" w:rsidSect="006A49C3">
          <w:pgSz w:w="11906" w:h="16838"/>
          <w:pgMar w:top="363" w:right="567" w:bottom="363" w:left="1417" w:header="708" w:footer="708" w:gutter="0"/>
          <w:cols w:space="708"/>
          <w:docGrid w:linePitch="360"/>
        </w:sect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A49C3" w:rsidRPr="006A49C3" w:rsidRDefault="006A49C3" w:rsidP="006A49C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6A49C3">
        <w:rPr>
          <w:rFonts w:ascii="Times New Roman" w:eastAsia="Times New Roman" w:hAnsi="Times New Roman" w:cs="Times New Roman"/>
          <w:b/>
          <w:bCs/>
          <w:color w:val="000000"/>
          <w:sz w:val="27"/>
          <w:szCs w:val="27"/>
          <w:lang w:eastAsia="uk-UA"/>
        </w:rPr>
        <w:t xml:space="preserve">XVI. Твердження щодо </w:t>
      </w:r>
      <w:r w:rsidRPr="006A49C3">
        <w:rPr>
          <w:rFonts w:ascii="Times New Roman" w:eastAsia="Times New Roman" w:hAnsi="Times New Roman" w:cs="Times New Roman"/>
          <w:b/>
          <w:bCs/>
          <w:color w:val="000000"/>
          <w:sz w:val="27"/>
          <w:szCs w:val="27"/>
          <w:lang w:val="en-US" w:eastAsia="uk-UA"/>
        </w:rPr>
        <w:t xml:space="preserve">річної </w:t>
      </w:r>
      <w:r w:rsidRPr="006A49C3">
        <w:rPr>
          <w:rFonts w:ascii="Times New Roman" w:eastAsia="Times New Roman" w:hAnsi="Times New Roman" w:cs="Times New Roman"/>
          <w:b/>
          <w:bCs/>
          <w:color w:val="000000"/>
          <w:sz w:val="27"/>
          <w:szCs w:val="27"/>
          <w:lang w:eastAsia="uk-UA"/>
        </w:rPr>
        <w:t>інформації</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Керівництво Товариства, що здійснює управлінські функції та підписує річну інформацію емітента, стверджує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r w:rsidRPr="006A49C3">
        <w:rPr>
          <w:rFonts w:ascii="Times New Roman" w:eastAsia="Times New Roman" w:hAnsi="Times New Roman" w:cs="Times New Roman"/>
          <w:sz w:val="20"/>
          <w:szCs w:val="20"/>
          <w:lang w:val="en-US" w:eastAsia="uk-UA"/>
        </w:rPr>
        <w:t xml:space="preserve"> </w:t>
      </w:r>
    </w:p>
    <w:p w:rsidR="006A49C3" w:rsidRPr="006A49C3" w:rsidRDefault="006A49C3" w:rsidP="006A49C3">
      <w:pPr>
        <w:spacing w:after="0" w:line="240" w:lineRule="auto"/>
        <w:rPr>
          <w:rFonts w:ascii="Times New Roman" w:eastAsia="Times New Roman" w:hAnsi="Times New Roman" w:cs="Times New Roman"/>
          <w:sz w:val="20"/>
          <w:szCs w:val="20"/>
          <w:lang w:val="en-US" w:eastAsia="uk-UA"/>
        </w:rPr>
      </w:pPr>
    </w:p>
    <w:p w:rsidR="006A49C3" w:rsidRDefault="006A49C3">
      <w:pPr>
        <w:sectPr w:rsidR="006A49C3" w:rsidSect="006A49C3">
          <w:pgSz w:w="11906" w:h="16838"/>
          <w:pgMar w:top="363" w:right="567" w:bottom="363" w:left="1417" w:header="709" w:footer="709" w:gutter="0"/>
          <w:cols w:space="708"/>
          <w:docGrid w:linePitch="360"/>
        </w:sectPr>
      </w:pPr>
    </w:p>
    <w:p w:rsidR="006A49C3" w:rsidRPr="006A49C3" w:rsidRDefault="006A49C3" w:rsidP="006A49C3">
      <w:pPr>
        <w:spacing w:after="300" w:line="240" w:lineRule="auto"/>
        <w:jc w:val="center"/>
        <w:outlineLvl w:val="2"/>
        <w:rPr>
          <w:rFonts w:ascii="Times New Roman" w:eastAsia="Times New Roman" w:hAnsi="Times New Roman" w:cs="Times New Roman"/>
          <w:b/>
          <w:bCs/>
          <w:color w:val="000000"/>
          <w:sz w:val="26"/>
          <w:szCs w:val="26"/>
          <w:lang w:eastAsia="uk-UA"/>
        </w:rPr>
      </w:pPr>
      <w:r w:rsidRPr="006A49C3">
        <w:rPr>
          <w:rFonts w:ascii="Times New Roman" w:eastAsia="Times New Roman" w:hAnsi="Times New Roman" w:cs="Times New Roman"/>
          <w:b/>
          <w:bCs/>
          <w:color w:val="000000"/>
          <w:sz w:val="26"/>
          <w:szCs w:val="26"/>
          <w:lang w:val="en-US" w:eastAsia="uk-UA"/>
        </w:rPr>
        <w:lastRenderedPageBreak/>
        <w:t>XIX</w:t>
      </w:r>
      <w:r w:rsidRPr="006A49C3">
        <w:rPr>
          <w:rFonts w:ascii="Times New Roman" w:eastAsia="Times New Roman" w:hAnsi="Times New Roman" w:cs="Times New Roman"/>
          <w:b/>
          <w:bCs/>
          <w:color w:val="000000"/>
          <w:sz w:val="26"/>
          <w:szCs w:val="26"/>
          <w:lang w:val="ru-RU" w:eastAsia="uk-UA"/>
        </w:rPr>
        <w:t xml:space="preserve">. </w:t>
      </w:r>
      <w:r w:rsidRPr="006A49C3">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6A49C3">
        <w:rPr>
          <w:rFonts w:ascii="Times New Roman" w:eastAsia="Times New Roman" w:hAnsi="Times New Roman" w:cs="Times New Roman"/>
          <w:b/>
          <w:bCs/>
          <w:color w:val="000000"/>
          <w:sz w:val="26"/>
          <w:szCs w:val="26"/>
          <w:lang w:eastAsia="uk-UA"/>
        </w:rPr>
        <w:br/>
        <w:t xml:space="preserve">                   що виникала протягом періоду</w:t>
      </w:r>
    </w:p>
    <w:p w:rsidR="006A49C3" w:rsidRPr="006A49C3" w:rsidRDefault="006A49C3" w:rsidP="006A49C3">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6A49C3" w:rsidRPr="006A49C3" w:rsidTr="00F472B6">
        <w:tc>
          <w:tcPr>
            <w:tcW w:w="145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6A49C3" w:rsidRPr="006A49C3" w:rsidRDefault="006A49C3" w:rsidP="006A49C3">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6A49C3">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Вид інформації</w:t>
            </w:r>
          </w:p>
        </w:tc>
      </w:tr>
      <w:tr w:rsidR="006A49C3" w:rsidRPr="006A49C3" w:rsidTr="00F472B6">
        <w:tc>
          <w:tcPr>
            <w:tcW w:w="145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
                <w:bCs/>
                <w:sz w:val="20"/>
                <w:szCs w:val="20"/>
                <w:lang w:eastAsia="uk-UA"/>
              </w:rPr>
            </w:pPr>
            <w:r w:rsidRPr="006A49C3">
              <w:rPr>
                <w:rFonts w:ascii="Times New Roman" w:eastAsia="Times New Roman" w:hAnsi="Times New Roman" w:cs="Times New Roman"/>
                <w:b/>
                <w:bCs/>
                <w:sz w:val="20"/>
                <w:szCs w:val="20"/>
                <w:lang w:eastAsia="uk-UA"/>
              </w:rPr>
              <w:t>3</w:t>
            </w:r>
          </w:p>
        </w:tc>
      </w:tr>
      <w:tr w:rsidR="006A49C3" w:rsidRPr="006A49C3" w:rsidTr="00F472B6">
        <w:tc>
          <w:tcPr>
            <w:tcW w:w="145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27.12.2019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28.12.2019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6A49C3" w:rsidRPr="006A49C3" w:rsidTr="00F472B6">
        <w:tc>
          <w:tcPr>
            <w:tcW w:w="145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23.04.2019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24.04.2019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6A49C3" w:rsidRPr="006A49C3" w:rsidTr="00F472B6">
        <w:tc>
          <w:tcPr>
            <w:tcW w:w="145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24.12.2019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24.12.2019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6A49C3" w:rsidRPr="006A49C3" w:rsidTr="00F472B6">
        <w:tc>
          <w:tcPr>
            <w:tcW w:w="1456"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ind w:left="180" w:hanging="180"/>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23.12.2019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24.12.2019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6A49C3" w:rsidRPr="006A49C3" w:rsidRDefault="006A49C3" w:rsidP="006A49C3">
            <w:pPr>
              <w:spacing w:after="0" w:line="240" w:lineRule="auto"/>
              <w:jc w:val="center"/>
              <w:rPr>
                <w:rFonts w:ascii="Times New Roman" w:eastAsia="Times New Roman" w:hAnsi="Times New Roman" w:cs="Times New Roman"/>
                <w:bCs/>
                <w:sz w:val="20"/>
                <w:szCs w:val="20"/>
                <w:lang w:eastAsia="uk-UA"/>
              </w:rPr>
            </w:pPr>
            <w:r w:rsidRPr="006A49C3">
              <w:rPr>
                <w:rFonts w:ascii="Times New Roman" w:eastAsia="Times New Roman" w:hAnsi="Times New Roman" w:cs="Times New Roman"/>
                <w:bCs/>
                <w:sz w:val="20"/>
                <w:szCs w:val="20"/>
                <w:lang w:eastAsia="uk-UA"/>
              </w:rPr>
              <w:t xml:space="preserve">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пакета у розмірі 75 і більше відсотків простих акцій публічного акціонерного товариства           </w:t>
            </w:r>
          </w:p>
        </w:tc>
      </w:tr>
    </w:tbl>
    <w:p w:rsidR="006A49C3" w:rsidRPr="006A49C3" w:rsidRDefault="006A49C3" w:rsidP="006A49C3">
      <w:pPr>
        <w:spacing w:after="0" w:line="240" w:lineRule="auto"/>
        <w:rPr>
          <w:rFonts w:ascii="Times New Roman" w:eastAsia="Times New Roman" w:hAnsi="Times New Roman" w:cs="Times New Roman"/>
          <w:sz w:val="24"/>
          <w:szCs w:val="24"/>
          <w:lang w:eastAsia="uk-UA"/>
        </w:rPr>
      </w:pPr>
    </w:p>
    <w:p w:rsidR="00D26A41" w:rsidRDefault="00D26A41"/>
    <w:sectPr w:rsidR="00D26A41" w:rsidSect="006A49C3">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C3"/>
    <w:rsid w:val="0046664D"/>
    <w:rsid w:val="006A49C3"/>
    <w:rsid w:val="0091220B"/>
    <w:rsid w:val="00D26A41"/>
    <w:rsid w:val="00E82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4D4D2-1B71-4D19-90FF-7125207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9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127740</Words>
  <Characters>72813</Characters>
  <Application>Microsoft Office Word</Application>
  <DocSecurity>0</DocSecurity>
  <Lines>606</Lines>
  <Paragraphs>400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2</cp:revision>
  <dcterms:created xsi:type="dcterms:W3CDTF">2020-10-28T14:40:00Z</dcterms:created>
  <dcterms:modified xsi:type="dcterms:W3CDTF">2020-10-28T14:40:00Z</dcterms:modified>
</cp:coreProperties>
</file>